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167DD" w14:textId="77777777" w:rsidR="00F7183C" w:rsidRPr="00101299" w:rsidRDefault="00F7183C" w:rsidP="00E735DB">
      <w:pPr>
        <w:adjustRightInd w:val="0"/>
        <w:snapToGrid w:val="0"/>
        <w:spacing w:after="0" w:line="360" w:lineRule="auto"/>
        <w:ind w:left="1"/>
        <w:jc w:val="center"/>
        <w:rPr>
          <w:rFonts w:asciiTheme="minorEastAsia" w:eastAsiaTheme="minorEastAsia" w:hAnsiTheme="minorEastAsia"/>
          <w:b/>
          <w:sz w:val="24"/>
          <w:szCs w:val="24"/>
        </w:rPr>
      </w:pPr>
    </w:p>
    <w:p w14:paraId="0CEA412F" w14:textId="77777777" w:rsidR="00F7183C" w:rsidRPr="00101299" w:rsidRDefault="00F7183C" w:rsidP="00E735DB">
      <w:pPr>
        <w:adjustRightInd w:val="0"/>
        <w:snapToGrid w:val="0"/>
        <w:spacing w:after="0" w:line="360" w:lineRule="auto"/>
        <w:ind w:left="1"/>
        <w:jc w:val="center"/>
        <w:rPr>
          <w:rFonts w:asciiTheme="minorEastAsia" w:eastAsiaTheme="minorEastAsia" w:hAnsiTheme="minorEastAsia"/>
          <w:b/>
          <w:sz w:val="24"/>
          <w:szCs w:val="24"/>
        </w:rPr>
      </w:pPr>
    </w:p>
    <w:p w14:paraId="11D36EE2" w14:textId="77777777" w:rsidR="00F7183C" w:rsidRPr="00101299" w:rsidRDefault="00F7183C" w:rsidP="00E735DB">
      <w:pPr>
        <w:adjustRightInd w:val="0"/>
        <w:snapToGrid w:val="0"/>
        <w:spacing w:after="0" w:line="360" w:lineRule="auto"/>
        <w:ind w:left="1"/>
        <w:jc w:val="center"/>
        <w:rPr>
          <w:rFonts w:asciiTheme="minorEastAsia" w:eastAsiaTheme="minorEastAsia" w:hAnsiTheme="minorEastAsia"/>
          <w:b/>
          <w:sz w:val="24"/>
          <w:szCs w:val="24"/>
        </w:rPr>
      </w:pPr>
    </w:p>
    <w:p w14:paraId="7751A086" w14:textId="77777777" w:rsidR="00F7183C" w:rsidRPr="00101299" w:rsidRDefault="00F7183C" w:rsidP="00E735DB">
      <w:pPr>
        <w:adjustRightInd w:val="0"/>
        <w:snapToGrid w:val="0"/>
        <w:spacing w:after="0" w:line="360" w:lineRule="auto"/>
        <w:ind w:left="1"/>
        <w:jc w:val="center"/>
        <w:rPr>
          <w:rFonts w:asciiTheme="minorEastAsia" w:eastAsiaTheme="minorEastAsia" w:hAnsiTheme="minorEastAsia"/>
          <w:b/>
          <w:sz w:val="24"/>
          <w:szCs w:val="24"/>
        </w:rPr>
      </w:pPr>
    </w:p>
    <w:p w14:paraId="11883F60" w14:textId="004FAA45" w:rsidR="006529FD" w:rsidRPr="00101299" w:rsidRDefault="000C05B0" w:rsidP="00E735DB">
      <w:pPr>
        <w:adjustRightInd w:val="0"/>
        <w:snapToGrid w:val="0"/>
        <w:spacing w:after="0" w:line="360" w:lineRule="auto"/>
        <w:ind w:firstLineChars="100" w:firstLine="321"/>
        <w:jc w:val="center"/>
        <w:rPr>
          <w:rFonts w:asciiTheme="minorEastAsia" w:eastAsiaTheme="minorEastAsia" w:hAnsiTheme="minorEastAsia"/>
          <w:b/>
          <w:sz w:val="32"/>
          <w:szCs w:val="32"/>
        </w:rPr>
      </w:pPr>
      <w:r w:rsidRPr="000C05B0">
        <w:rPr>
          <w:rFonts w:asciiTheme="minorEastAsia" w:eastAsiaTheme="minorEastAsia" w:hAnsiTheme="minorEastAsia" w:hint="eastAsia"/>
          <w:b/>
          <w:sz w:val="32"/>
          <w:szCs w:val="32"/>
        </w:rPr>
        <w:t>电动自行车停放场所安全隐患整治项目</w:t>
      </w:r>
    </w:p>
    <w:p w14:paraId="32F401BE" w14:textId="77777777" w:rsidR="00F7183C" w:rsidRPr="00101299" w:rsidRDefault="006529FD" w:rsidP="00E735DB">
      <w:pPr>
        <w:adjustRightInd w:val="0"/>
        <w:snapToGrid w:val="0"/>
        <w:spacing w:after="0" w:line="360" w:lineRule="auto"/>
        <w:ind w:firstLineChars="100" w:firstLine="321"/>
        <w:jc w:val="center"/>
        <w:rPr>
          <w:rFonts w:asciiTheme="minorEastAsia" w:eastAsiaTheme="minorEastAsia" w:hAnsiTheme="minorEastAsia"/>
          <w:b/>
          <w:sz w:val="32"/>
          <w:szCs w:val="32"/>
          <w:u w:val="single"/>
        </w:rPr>
      </w:pPr>
      <w:r w:rsidRPr="00101299">
        <w:rPr>
          <w:rFonts w:asciiTheme="minorEastAsia" w:eastAsiaTheme="minorEastAsia" w:hAnsiTheme="minorEastAsia" w:hint="eastAsia"/>
          <w:b/>
          <w:sz w:val="32"/>
          <w:szCs w:val="32"/>
        </w:rPr>
        <w:t>施工询价文件</w:t>
      </w:r>
    </w:p>
    <w:p w14:paraId="55F3B4E2" w14:textId="77777777" w:rsidR="00F7183C" w:rsidRPr="00101299" w:rsidRDefault="00F7183C" w:rsidP="00E735DB">
      <w:pPr>
        <w:adjustRightInd w:val="0"/>
        <w:snapToGrid w:val="0"/>
        <w:spacing w:after="0" w:line="360" w:lineRule="auto"/>
        <w:rPr>
          <w:rFonts w:asciiTheme="minorEastAsia" w:eastAsiaTheme="minorEastAsia" w:hAnsiTheme="minorEastAsia"/>
          <w:sz w:val="24"/>
          <w:szCs w:val="24"/>
        </w:rPr>
      </w:pPr>
    </w:p>
    <w:p w14:paraId="016F1A4C" w14:textId="77777777" w:rsidR="00F7183C" w:rsidRPr="00101299" w:rsidRDefault="00F7183C" w:rsidP="00E735DB">
      <w:pPr>
        <w:adjustRightInd w:val="0"/>
        <w:snapToGrid w:val="0"/>
        <w:spacing w:after="0" w:line="360" w:lineRule="auto"/>
        <w:rPr>
          <w:rFonts w:asciiTheme="minorEastAsia" w:eastAsiaTheme="minorEastAsia" w:hAnsiTheme="minorEastAsia"/>
          <w:sz w:val="24"/>
          <w:szCs w:val="24"/>
        </w:rPr>
      </w:pPr>
    </w:p>
    <w:p w14:paraId="1E508112" w14:textId="77777777" w:rsidR="00F7183C" w:rsidRPr="00101299" w:rsidRDefault="00F7183C" w:rsidP="00E735DB">
      <w:pPr>
        <w:adjustRightInd w:val="0"/>
        <w:snapToGrid w:val="0"/>
        <w:spacing w:after="0" w:line="360" w:lineRule="auto"/>
        <w:rPr>
          <w:rFonts w:asciiTheme="minorEastAsia" w:eastAsiaTheme="minorEastAsia" w:hAnsiTheme="minorEastAsia"/>
          <w:sz w:val="24"/>
          <w:szCs w:val="24"/>
        </w:rPr>
      </w:pPr>
    </w:p>
    <w:p w14:paraId="11745082" w14:textId="77777777" w:rsidR="00F7183C" w:rsidRPr="00101299" w:rsidRDefault="00F7183C" w:rsidP="00E735DB">
      <w:pPr>
        <w:adjustRightInd w:val="0"/>
        <w:snapToGrid w:val="0"/>
        <w:spacing w:after="0" w:line="360" w:lineRule="auto"/>
        <w:rPr>
          <w:rFonts w:asciiTheme="minorEastAsia" w:eastAsiaTheme="minorEastAsia" w:hAnsiTheme="minorEastAsia"/>
          <w:sz w:val="24"/>
          <w:szCs w:val="24"/>
        </w:rPr>
      </w:pPr>
    </w:p>
    <w:p w14:paraId="36413659" w14:textId="24686F37" w:rsidR="00F7183C" w:rsidRDefault="00F7183C" w:rsidP="00E735DB">
      <w:pPr>
        <w:adjustRightInd w:val="0"/>
        <w:snapToGrid w:val="0"/>
        <w:spacing w:after="0" w:line="360" w:lineRule="auto"/>
        <w:rPr>
          <w:rFonts w:asciiTheme="minorEastAsia" w:eastAsiaTheme="minorEastAsia" w:hAnsiTheme="minorEastAsia"/>
          <w:sz w:val="24"/>
          <w:szCs w:val="24"/>
        </w:rPr>
      </w:pPr>
    </w:p>
    <w:p w14:paraId="557F49A0" w14:textId="0F386541" w:rsidR="00E735DB" w:rsidRDefault="00E735DB" w:rsidP="00E735DB">
      <w:pPr>
        <w:adjustRightInd w:val="0"/>
        <w:snapToGrid w:val="0"/>
        <w:spacing w:after="0" w:line="360" w:lineRule="auto"/>
        <w:rPr>
          <w:rFonts w:asciiTheme="minorEastAsia" w:eastAsiaTheme="minorEastAsia" w:hAnsiTheme="minorEastAsia"/>
          <w:sz w:val="24"/>
          <w:szCs w:val="24"/>
        </w:rPr>
      </w:pPr>
    </w:p>
    <w:p w14:paraId="01913832" w14:textId="3B2597E0" w:rsidR="00E735DB" w:rsidRDefault="00E735DB" w:rsidP="00E735DB">
      <w:pPr>
        <w:adjustRightInd w:val="0"/>
        <w:snapToGrid w:val="0"/>
        <w:spacing w:after="0" w:line="360" w:lineRule="auto"/>
        <w:rPr>
          <w:rFonts w:asciiTheme="minorEastAsia" w:eastAsiaTheme="minorEastAsia" w:hAnsiTheme="minorEastAsia"/>
          <w:sz w:val="24"/>
          <w:szCs w:val="24"/>
        </w:rPr>
      </w:pPr>
    </w:p>
    <w:p w14:paraId="2C4051AE" w14:textId="3A8A5555" w:rsidR="00E735DB" w:rsidRDefault="00E735DB" w:rsidP="00E735DB">
      <w:pPr>
        <w:adjustRightInd w:val="0"/>
        <w:snapToGrid w:val="0"/>
        <w:spacing w:after="0" w:line="360" w:lineRule="auto"/>
        <w:rPr>
          <w:rFonts w:asciiTheme="minorEastAsia" w:eastAsiaTheme="minorEastAsia" w:hAnsiTheme="minorEastAsia"/>
          <w:sz w:val="24"/>
          <w:szCs w:val="24"/>
        </w:rPr>
      </w:pPr>
    </w:p>
    <w:p w14:paraId="67F85E8A" w14:textId="3E4FCAF8" w:rsidR="00E735DB" w:rsidRDefault="00E735DB" w:rsidP="00E735DB">
      <w:pPr>
        <w:adjustRightInd w:val="0"/>
        <w:snapToGrid w:val="0"/>
        <w:spacing w:after="0" w:line="360" w:lineRule="auto"/>
        <w:rPr>
          <w:rFonts w:asciiTheme="minorEastAsia" w:eastAsiaTheme="minorEastAsia" w:hAnsiTheme="minorEastAsia"/>
          <w:sz w:val="24"/>
          <w:szCs w:val="24"/>
        </w:rPr>
      </w:pPr>
    </w:p>
    <w:p w14:paraId="162A6915" w14:textId="740E0E10" w:rsidR="00E735DB" w:rsidRDefault="00E735DB" w:rsidP="00E735DB">
      <w:pPr>
        <w:adjustRightInd w:val="0"/>
        <w:snapToGrid w:val="0"/>
        <w:spacing w:after="0" w:line="360" w:lineRule="auto"/>
        <w:rPr>
          <w:rFonts w:asciiTheme="minorEastAsia" w:eastAsiaTheme="minorEastAsia" w:hAnsiTheme="minorEastAsia"/>
          <w:sz w:val="24"/>
          <w:szCs w:val="24"/>
        </w:rPr>
      </w:pPr>
    </w:p>
    <w:p w14:paraId="5A3E67EF" w14:textId="272619DC" w:rsidR="00E735DB" w:rsidRDefault="00E735DB" w:rsidP="00E735DB">
      <w:pPr>
        <w:adjustRightInd w:val="0"/>
        <w:snapToGrid w:val="0"/>
        <w:spacing w:after="0" w:line="360" w:lineRule="auto"/>
        <w:rPr>
          <w:rFonts w:asciiTheme="minorEastAsia" w:eastAsiaTheme="minorEastAsia" w:hAnsiTheme="minorEastAsia"/>
          <w:sz w:val="24"/>
          <w:szCs w:val="24"/>
        </w:rPr>
      </w:pPr>
    </w:p>
    <w:p w14:paraId="7BBAE52F" w14:textId="4BF73B3A" w:rsidR="00E735DB" w:rsidRDefault="00E735DB" w:rsidP="00E735DB">
      <w:pPr>
        <w:adjustRightInd w:val="0"/>
        <w:snapToGrid w:val="0"/>
        <w:spacing w:after="0" w:line="360" w:lineRule="auto"/>
        <w:rPr>
          <w:rFonts w:asciiTheme="minorEastAsia" w:eastAsiaTheme="minorEastAsia" w:hAnsiTheme="minorEastAsia"/>
          <w:sz w:val="24"/>
          <w:szCs w:val="24"/>
        </w:rPr>
      </w:pPr>
    </w:p>
    <w:p w14:paraId="66A80359" w14:textId="56956105" w:rsidR="00E735DB" w:rsidRDefault="00E735DB" w:rsidP="00E735DB">
      <w:pPr>
        <w:adjustRightInd w:val="0"/>
        <w:snapToGrid w:val="0"/>
        <w:spacing w:after="0" w:line="360" w:lineRule="auto"/>
        <w:rPr>
          <w:rFonts w:asciiTheme="minorEastAsia" w:eastAsiaTheme="minorEastAsia" w:hAnsiTheme="minorEastAsia"/>
          <w:sz w:val="24"/>
          <w:szCs w:val="24"/>
        </w:rPr>
      </w:pPr>
    </w:p>
    <w:p w14:paraId="3BB7E80A" w14:textId="194D9EB4" w:rsidR="00E735DB" w:rsidRDefault="00E735DB" w:rsidP="00E735DB">
      <w:pPr>
        <w:adjustRightInd w:val="0"/>
        <w:snapToGrid w:val="0"/>
        <w:spacing w:after="0" w:line="360" w:lineRule="auto"/>
        <w:rPr>
          <w:rFonts w:asciiTheme="minorEastAsia" w:eastAsiaTheme="minorEastAsia" w:hAnsiTheme="minorEastAsia"/>
          <w:sz w:val="24"/>
          <w:szCs w:val="24"/>
        </w:rPr>
      </w:pPr>
    </w:p>
    <w:p w14:paraId="51CE156A" w14:textId="6A185BEC" w:rsidR="00E735DB" w:rsidRDefault="00E735DB" w:rsidP="00E735DB">
      <w:pPr>
        <w:adjustRightInd w:val="0"/>
        <w:snapToGrid w:val="0"/>
        <w:spacing w:after="0" w:line="360" w:lineRule="auto"/>
        <w:rPr>
          <w:rFonts w:asciiTheme="minorEastAsia" w:eastAsiaTheme="minorEastAsia" w:hAnsiTheme="minorEastAsia"/>
          <w:sz w:val="24"/>
          <w:szCs w:val="24"/>
        </w:rPr>
      </w:pPr>
    </w:p>
    <w:p w14:paraId="438B5376" w14:textId="530DB0D4" w:rsidR="00E735DB" w:rsidRDefault="00E735DB" w:rsidP="00E735DB">
      <w:pPr>
        <w:adjustRightInd w:val="0"/>
        <w:snapToGrid w:val="0"/>
        <w:spacing w:after="0" w:line="360" w:lineRule="auto"/>
        <w:rPr>
          <w:rFonts w:asciiTheme="minorEastAsia" w:eastAsiaTheme="minorEastAsia" w:hAnsiTheme="minorEastAsia"/>
          <w:sz w:val="24"/>
          <w:szCs w:val="24"/>
        </w:rPr>
      </w:pPr>
    </w:p>
    <w:p w14:paraId="4F45A27C" w14:textId="77777777" w:rsidR="00E735DB" w:rsidRPr="00101299" w:rsidRDefault="00E735DB" w:rsidP="00E735DB">
      <w:pPr>
        <w:adjustRightInd w:val="0"/>
        <w:snapToGrid w:val="0"/>
        <w:spacing w:after="0" w:line="360" w:lineRule="auto"/>
        <w:rPr>
          <w:rFonts w:asciiTheme="minorEastAsia" w:eastAsiaTheme="minorEastAsia" w:hAnsiTheme="minorEastAsia"/>
          <w:sz w:val="24"/>
          <w:szCs w:val="24"/>
        </w:rPr>
      </w:pPr>
    </w:p>
    <w:p w14:paraId="7ECECF7B" w14:textId="73842A7E" w:rsidR="00F7183C" w:rsidRPr="00101299" w:rsidRDefault="006529FD" w:rsidP="00E735DB">
      <w:pPr>
        <w:widowControl/>
        <w:adjustRightInd w:val="0"/>
        <w:snapToGrid w:val="0"/>
        <w:spacing w:after="0" w:line="360" w:lineRule="auto"/>
        <w:ind w:firstLineChars="800" w:firstLine="1920"/>
        <w:jc w:val="left"/>
        <w:rPr>
          <w:rFonts w:asciiTheme="minorEastAsia" w:eastAsiaTheme="minorEastAsia" w:hAnsiTheme="minorEastAsia" w:cs="Arial"/>
          <w:sz w:val="24"/>
          <w:szCs w:val="24"/>
        </w:rPr>
      </w:pPr>
      <w:r w:rsidRPr="00101299">
        <w:rPr>
          <w:rFonts w:asciiTheme="minorEastAsia" w:eastAsiaTheme="minorEastAsia" w:hAnsiTheme="minorEastAsia" w:hint="eastAsia"/>
          <w:sz w:val="24"/>
          <w:szCs w:val="24"/>
        </w:rPr>
        <w:t>单 位：</w:t>
      </w:r>
      <w:r w:rsidR="00101299" w:rsidRPr="00101299">
        <w:rPr>
          <w:rFonts w:asciiTheme="minorEastAsia" w:eastAsiaTheme="minorEastAsia" w:hAnsiTheme="minorEastAsia" w:hint="eastAsia"/>
          <w:sz w:val="24"/>
          <w:szCs w:val="24"/>
        </w:rPr>
        <w:t>中国科学院上海高等研究院</w:t>
      </w:r>
      <w:r w:rsidRPr="00101299">
        <w:rPr>
          <w:rFonts w:asciiTheme="minorEastAsia" w:eastAsiaTheme="minorEastAsia" w:hAnsiTheme="minorEastAsia" w:hint="eastAsia"/>
          <w:sz w:val="24"/>
          <w:szCs w:val="24"/>
        </w:rPr>
        <w:t xml:space="preserve">   </w:t>
      </w:r>
    </w:p>
    <w:p w14:paraId="5EFA8D6E" w14:textId="3FC367EF" w:rsidR="00F7183C" w:rsidRPr="00101299" w:rsidRDefault="006529FD" w:rsidP="00E735DB">
      <w:pPr>
        <w:adjustRightInd w:val="0"/>
        <w:snapToGrid w:val="0"/>
        <w:spacing w:after="0" w:line="360" w:lineRule="auto"/>
        <w:ind w:firstLineChars="800" w:firstLine="1920"/>
        <w:jc w:val="left"/>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编 制 日 期：202</w:t>
      </w:r>
      <w:r w:rsidR="00744E23">
        <w:rPr>
          <w:rFonts w:asciiTheme="minorEastAsia" w:eastAsiaTheme="minorEastAsia" w:hAnsiTheme="minorEastAsia"/>
          <w:sz w:val="24"/>
          <w:szCs w:val="24"/>
        </w:rPr>
        <w:t>6</w:t>
      </w:r>
      <w:r w:rsidRPr="00101299">
        <w:rPr>
          <w:rFonts w:asciiTheme="minorEastAsia" w:eastAsiaTheme="minorEastAsia" w:hAnsiTheme="minorEastAsia" w:hint="eastAsia"/>
          <w:sz w:val="24"/>
          <w:szCs w:val="24"/>
        </w:rPr>
        <w:t>年</w:t>
      </w:r>
      <w:r w:rsidR="000C05B0">
        <w:rPr>
          <w:rFonts w:asciiTheme="minorEastAsia" w:eastAsiaTheme="minorEastAsia" w:hAnsiTheme="minorEastAsia"/>
          <w:sz w:val="24"/>
          <w:szCs w:val="24"/>
        </w:rPr>
        <w:t>6</w:t>
      </w:r>
      <w:r w:rsidRPr="00101299">
        <w:rPr>
          <w:rFonts w:asciiTheme="minorEastAsia" w:eastAsiaTheme="minorEastAsia" w:hAnsiTheme="minorEastAsia" w:hint="eastAsia"/>
          <w:sz w:val="24"/>
          <w:szCs w:val="24"/>
        </w:rPr>
        <w:t xml:space="preserve">月       </w:t>
      </w:r>
    </w:p>
    <w:p w14:paraId="4D109698" w14:textId="77777777" w:rsidR="00F7183C" w:rsidRPr="00101299" w:rsidRDefault="00F7183C" w:rsidP="00E735DB">
      <w:pPr>
        <w:adjustRightInd w:val="0"/>
        <w:snapToGrid w:val="0"/>
        <w:spacing w:after="0" w:line="360" w:lineRule="auto"/>
        <w:ind w:firstLine="570"/>
        <w:jc w:val="center"/>
        <w:rPr>
          <w:rFonts w:asciiTheme="minorEastAsia" w:eastAsiaTheme="minorEastAsia" w:hAnsiTheme="minorEastAsia"/>
          <w:sz w:val="24"/>
          <w:szCs w:val="24"/>
        </w:rPr>
      </w:pPr>
    </w:p>
    <w:p w14:paraId="106E12B3" w14:textId="77777777" w:rsidR="00F7183C" w:rsidRPr="00101299" w:rsidRDefault="00F7183C" w:rsidP="00E735DB">
      <w:pPr>
        <w:adjustRightInd w:val="0"/>
        <w:snapToGrid w:val="0"/>
        <w:spacing w:after="0" w:line="360" w:lineRule="auto"/>
        <w:ind w:firstLine="570"/>
        <w:jc w:val="center"/>
        <w:rPr>
          <w:rFonts w:asciiTheme="minorEastAsia" w:eastAsiaTheme="minorEastAsia" w:hAnsiTheme="minorEastAsia"/>
          <w:sz w:val="24"/>
          <w:szCs w:val="24"/>
        </w:rPr>
      </w:pPr>
    </w:p>
    <w:p w14:paraId="69D00975" w14:textId="77777777"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sz w:val="24"/>
          <w:szCs w:val="24"/>
        </w:rPr>
      </w:pPr>
      <w:r w:rsidRPr="00101299">
        <w:rPr>
          <w:rFonts w:asciiTheme="minorEastAsia" w:eastAsiaTheme="minorEastAsia" w:hAnsiTheme="minorEastAsia"/>
          <w:sz w:val="24"/>
          <w:szCs w:val="24"/>
        </w:rPr>
        <w:br w:type="page"/>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7981"/>
      </w:tblGrid>
      <w:tr w:rsidR="00F7183C" w:rsidRPr="00101299" w14:paraId="646FE322" w14:textId="77777777" w:rsidTr="00101299">
        <w:trPr>
          <w:trHeight w:val="416"/>
          <w:jc w:val="center"/>
        </w:trPr>
        <w:tc>
          <w:tcPr>
            <w:tcW w:w="945" w:type="dxa"/>
            <w:vAlign w:val="center"/>
          </w:tcPr>
          <w:p w14:paraId="6D07C2B0" w14:textId="77777777" w:rsidR="00F7183C" w:rsidRPr="00101299" w:rsidRDefault="006529FD" w:rsidP="00E735DB">
            <w:pPr>
              <w:adjustRightInd w:val="0"/>
              <w:snapToGrid w:val="0"/>
              <w:spacing w:after="0" w:line="360" w:lineRule="auto"/>
              <w:jc w:val="center"/>
              <w:rPr>
                <w:rFonts w:asciiTheme="minorEastAsia" w:eastAsiaTheme="minorEastAsia" w:hAnsiTheme="minorEastAsia"/>
                <w:b/>
                <w:sz w:val="24"/>
                <w:szCs w:val="24"/>
              </w:rPr>
            </w:pPr>
            <w:r w:rsidRPr="00101299">
              <w:rPr>
                <w:rFonts w:asciiTheme="minorEastAsia" w:eastAsiaTheme="minorEastAsia" w:hAnsiTheme="minorEastAsia" w:hint="eastAsia"/>
                <w:b/>
                <w:sz w:val="24"/>
                <w:szCs w:val="24"/>
              </w:rPr>
              <w:lastRenderedPageBreak/>
              <w:t>序号</w:t>
            </w:r>
          </w:p>
        </w:tc>
        <w:tc>
          <w:tcPr>
            <w:tcW w:w="7981" w:type="dxa"/>
            <w:vAlign w:val="center"/>
          </w:tcPr>
          <w:p w14:paraId="5DC4DD6F" w14:textId="77777777" w:rsidR="00F7183C" w:rsidRPr="00101299" w:rsidRDefault="006529FD" w:rsidP="00E735DB">
            <w:pPr>
              <w:adjustRightInd w:val="0"/>
              <w:snapToGrid w:val="0"/>
              <w:spacing w:after="0" w:line="360" w:lineRule="auto"/>
              <w:jc w:val="center"/>
              <w:rPr>
                <w:rFonts w:asciiTheme="minorEastAsia" w:eastAsiaTheme="minorEastAsia" w:hAnsiTheme="minorEastAsia"/>
                <w:b/>
                <w:sz w:val="24"/>
                <w:szCs w:val="24"/>
              </w:rPr>
            </w:pPr>
            <w:r w:rsidRPr="00101299">
              <w:rPr>
                <w:rFonts w:asciiTheme="minorEastAsia" w:eastAsiaTheme="minorEastAsia" w:hAnsiTheme="minorEastAsia" w:hint="eastAsia"/>
                <w:b/>
                <w:sz w:val="24"/>
                <w:szCs w:val="24"/>
              </w:rPr>
              <w:t>内       容</w:t>
            </w:r>
          </w:p>
        </w:tc>
      </w:tr>
      <w:tr w:rsidR="00F7183C" w:rsidRPr="00101299" w14:paraId="3F403687" w14:textId="77777777" w:rsidTr="00321586">
        <w:trPr>
          <w:trHeight w:val="410"/>
          <w:jc w:val="center"/>
        </w:trPr>
        <w:tc>
          <w:tcPr>
            <w:tcW w:w="945" w:type="dxa"/>
            <w:vAlign w:val="center"/>
          </w:tcPr>
          <w:p w14:paraId="33697A33" w14:textId="77777777" w:rsidR="00F7183C" w:rsidRPr="00101299" w:rsidRDefault="006529FD" w:rsidP="00E735DB">
            <w:pPr>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1</w:t>
            </w:r>
          </w:p>
        </w:tc>
        <w:tc>
          <w:tcPr>
            <w:tcW w:w="7981" w:type="dxa"/>
            <w:vAlign w:val="center"/>
          </w:tcPr>
          <w:p w14:paraId="7081D11D" w14:textId="7FBE3EB1" w:rsidR="00F7183C" w:rsidRPr="00101299" w:rsidRDefault="006529FD" w:rsidP="005B76F2">
            <w:pPr>
              <w:adjustRightInd w:val="0"/>
              <w:snapToGrid w:val="0"/>
              <w:spacing w:after="0" w:line="360" w:lineRule="auto"/>
              <w:jc w:val="left"/>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项目名称：</w:t>
            </w:r>
            <w:r w:rsidR="000C05B0" w:rsidRPr="000C05B0">
              <w:rPr>
                <w:rFonts w:asciiTheme="minorEastAsia" w:eastAsiaTheme="minorEastAsia" w:hAnsiTheme="minorEastAsia" w:hint="eastAsia"/>
                <w:sz w:val="24"/>
                <w:szCs w:val="24"/>
              </w:rPr>
              <w:t>电动自行车停放场所安全隐患整治项目</w:t>
            </w:r>
          </w:p>
        </w:tc>
      </w:tr>
      <w:tr w:rsidR="00F7183C" w:rsidRPr="00101299" w14:paraId="2C718118" w14:textId="77777777" w:rsidTr="00101299">
        <w:trPr>
          <w:trHeight w:val="1003"/>
          <w:jc w:val="center"/>
        </w:trPr>
        <w:tc>
          <w:tcPr>
            <w:tcW w:w="945" w:type="dxa"/>
            <w:vAlign w:val="center"/>
          </w:tcPr>
          <w:p w14:paraId="1D78AF96" w14:textId="77777777" w:rsidR="00F7183C" w:rsidRPr="00101299" w:rsidRDefault="006529FD" w:rsidP="00E735DB">
            <w:pPr>
              <w:adjustRightInd w:val="0"/>
              <w:snapToGrid w:val="0"/>
              <w:spacing w:after="0" w:line="360" w:lineRule="auto"/>
              <w:ind w:right="102"/>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2</w:t>
            </w:r>
          </w:p>
        </w:tc>
        <w:tc>
          <w:tcPr>
            <w:tcW w:w="7981" w:type="dxa"/>
            <w:vAlign w:val="center"/>
          </w:tcPr>
          <w:p w14:paraId="39F4DF77" w14:textId="7388BE2E" w:rsidR="00F7183C" w:rsidRPr="00101299" w:rsidRDefault="006529FD" w:rsidP="00E735DB">
            <w:pPr>
              <w:adjustRightInd w:val="0"/>
              <w:snapToGrid w:val="0"/>
              <w:spacing w:after="0" w:line="360" w:lineRule="auto"/>
              <w:rPr>
                <w:rFonts w:asciiTheme="minorEastAsia" w:eastAsiaTheme="minorEastAsia" w:hAnsiTheme="minorEastAsia" w:cs="Arial"/>
                <w:sz w:val="24"/>
                <w:szCs w:val="24"/>
              </w:rPr>
            </w:pPr>
            <w:r w:rsidRPr="00101299">
              <w:rPr>
                <w:rFonts w:asciiTheme="minorEastAsia" w:eastAsiaTheme="minorEastAsia" w:hAnsiTheme="minorEastAsia" w:hint="eastAsia"/>
                <w:sz w:val="24"/>
                <w:szCs w:val="24"/>
              </w:rPr>
              <w:t>询价单位：</w:t>
            </w:r>
            <w:r w:rsidR="00101299" w:rsidRPr="00101299">
              <w:rPr>
                <w:rFonts w:asciiTheme="minorEastAsia" w:eastAsiaTheme="minorEastAsia" w:hAnsiTheme="minorEastAsia" w:hint="eastAsia"/>
                <w:sz w:val="24"/>
                <w:szCs w:val="24"/>
              </w:rPr>
              <w:t>中国科学院上海高等研究院</w:t>
            </w:r>
          </w:p>
          <w:p w14:paraId="022DA722" w14:textId="52AACA9A" w:rsidR="00F7183C" w:rsidRPr="00101299" w:rsidRDefault="006529FD" w:rsidP="00C9475E">
            <w:pPr>
              <w:adjustRightInd w:val="0"/>
              <w:snapToGrid w:val="0"/>
              <w:spacing w:after="0" w:line="360" w:lineRule="auto"/>
              <w:rPr>
                <w:rFonts w:asciiTheme="minorEastAsia" w:eastAsiaTheme="minorEastAsia" w:hAnsiTheme="minorEastAsia"/>
                <w:sz w:val="24"/>
                <w:szCs w:val="24"/>
              </w:rPr>
            </w:pPr>
            <w:r w:rsidRPr="00C44E6C">
              <w:rPr>
                <w:rFonts w:asciiTheme="minorEastAsia" w:eastAsiaTheme="minorEastAsia" w:hAnsiTheme="minorEastAsia" w:hint="eastAsia"/>
                <w:sz w:val="24"/>
                <w:szCs w:val="24"/>
              </w:rPr>
              <w:t>单位地址：</w:t>
            </w:r>
            <w:r w:rsidR="00101299" w:rsidRPr="00C44E6C">
              <w:rPr>
                <w:rFonts w:asciiTheme="minorEastAsia" w:eastAsiaTheme="minorEastAsia" w:hAnsiTheme="minorEastAsia" w:hint="eastAsia"/>
                <w:sz w:val="24"/>
                <w:szCs w:val="24"/>
              </w:rPr>
              <w:t>浦东新区海科路</w:t>
            </w:r>
            <w:r w:rsidR="00820CE8" w:rsidRPr="00C44E6C">
              <w:rPr>
                <w:rFonts w:asciiTheme="minorEastAsia" w:eastAsiaTheme="minorEastAsia" w:hAnsiTheme="minorEastAsia" w:hint="eastAsia"/>
                <w:sz w:val="24"/>
                <w:szCs w:val="24"/>
              </w:rPr>
              <w:t>99号</w:t>
            </w:r>
          </w:p>
        </w:tc>
      </w:tr>
      <w:tr w:rsidR="00F7183C" w:rsidRPr="00101299" w14:paraId="013F91D2" w14:textId="77777777" w:rsidTr="00722C00">
        <w:trPr>
          <w:trHeight w:val="2271"/>
          <w:jc w:val="center"/>
        </w:trPr>
        <w:tc>
          <w:tcPr>
            <w:tcW w:w="945" w:type="dxa"/>
            <w:vAlign w:val="center"/>
          </w:tcPr>
          <w:p w14:paraId="197242FA" w14:textId="77777777" w:rsidR="00F7183C" w:rsidRPr="00101299" w:rsidRDefault="006529FD" w:rsidP="00E735DB">
            <w:pPr>
              <w:adjustRightInd w:val="0"/>
              <w:snapToGrid w:val="0"/>
              <w:spacing w:after="0" w:line="360" w:lineRule="auto"/>
              <w:ind w:right="102"/>
              <w:jc w:val="center"/>
              <w:rPr>
                <w:rFonts w:asciiTheme="minorEastAsia" w:eastAsiaTheme="minorEastAsia" w:hAnsiTheme="minorEastAsia"/>
                <w:color w:val="FF0000"/>
                <w:sz w:val="24"/>
                <w:szCs w:val="24"/>
              </w:rPr>
            </w:pPr>
            <w:r w:rsidRPr="0019151C">
              <w:rPr>
                <w:rFonts w:asciiTheme="minorEastAsia" w:eastAsiaTheme="minorEastAsia" w:hAnsiTheme="minorEastAsia" w:hint="eastAsia"/>
                <w:sz w:val="24"/>
                <w:szCs w:val="24"/>
              </w:rPr>
              <w:t>3</w:t>
            </w:r>
          </w:p>
        </w:tc>
        <w:tc>
          <w:tcPr>
            <w:tcW w:w="7981" w:type="dxa"/>
            <w:vAlign w:val="center"/>
          </w:tcPr>
          <w:p w14:paraId="4F801F5A" w14:textId="4490B926" w:rsidR="00F7183C" w:rsidRPr="00101299" w:rsidRDefault="006529FD" w:rsidP="00345D1B">
            <w:pPr>
              <w:adjustRightInd w:val="0"/>
              <w:snapToGrid w:val="0"/>
              <w:spacing w:after="0" w:line="360" w:lineRule="auto"/>
              <w:rPr>
                <w:rFonts w:asciiTheme="minorEastAsia" w:eastAsiaTheme="minorEastAsia" w:hAnsiTheme="minorEastAsia"/>
                <w:color w:val="FF0000"/>
                <w:sz w:val="24"/>
                <w:szCs w:val="24"/>
              </w:rPr>
            </w:pPr>
            <w:r w:rsidRPr="00A27AE2">
              <w:rPr>
                <w:rFonts w:asciiTheme="minorEastAsia" w:eastAsiaTheme="minorEastAsia" w:hAnsiTheme="minorEastAsia" w:hint="eastAsia"/>
                <w:bCs/>
                <w:color w:val="000000" w:themeColor="text1"/>
                <w:sz w:val="24"/>
                <w:szCs w:val="24"/>
              </w:rPr>
              <w:t>询价范围：</w:t>
            </w:r>
            <w:r w:rsidR="00C11380" w:rsidRPr="00C11380">
              <w:rPr>
                <w:rFonts w:asciiTheme="minorEastAsia" w:eastAsiaTheme="minorEastAsia" w:hAnsiTheme="minorEastAsia" w:hint="eastAsia"/>
                <w:color w:val="000000" w:themeColor="text1"/>
                <w:sz w:val="24"/>
                <w:szCs w:val="24"/>
              </w:rPr>
              <w:t>本项目为</w:t>
            </w:r>
            <w:r w:rsidR="00345D1B" w:rsidRPr="00345D1B">
              <w:rPr>
                <w:rFonts w:asciiTheme="minorEastAsia" w:eastAsiaTheme="minorEastAsia" w:hAnsiTheme="minorEastAsia" w:hint="eastAsia"/>
                <w:color w:val="000000" w:themeColor="text1"/>
                <w:sz w:val="24"/>
                <w:szCs w:val="24"/>
              </w:rPr>
              <w:t>电动自行车停放场所安全隐患整治项目</w:t>
            </w:r>
            <w:r w:rsidR="00C11380" w:rsidRPr="00C11380">
              <w:rPr>
                <w:rFonts w:asciiTheme="minorEastAsia" w:eastAsiaTheme="minorEastAsia" w:hAnsiTheme="minorEastAsia" w:hint="eastAsia"/>
                <w:color w:val="000000" w:themeColor="text1"/>
                <w:sz w:val="24"/>
                <w:szCs w:val="24"/>
              </w:rPr>
              <w:t>，</w:t>
            </w:r>
            <w:r w:rsidR="00AF43DC">
              <w:rPr>
                <w:rFonts w:asciiTheme="minorEastAsia" w:eastAsiaTheme="minorEastAsia" w:hAnsiTheme="minorEastAsia" w:hint="eastAsia"/>
                <w:color w:val="000000" w:themeColor="text1"/>
                <w:sz w:val="24"/>
                <w:szCs w:val="24"/>
              </w:rPr>
              <w:t>针对</w:t>
            </w:r>
            <w:r w:rsidR="00345D1B">
              <w:rPr>
                <w:rFonts w:asciiTheme="minorEastAsia" w:eastAsiaTheme="minorEastAsia" w:hAnsiTheme="minorEastAsia" w:hint="eastAsia"/>
                <w:color w:val="000000" w:themeColor="text1"/>
                <w:sz w:val="24"/>
                <w:szCs w:val="24"/>
              </w:rPr>
              <w:t>高研院所辖园区内电动自行车停放场所进行改建，符合现行消防法律法规和消防技术标准相关要求，推动设备设施条件改善，促进管理水平不断提升</w:t>
            </w:r>
            <w:r w:rsidR="00C11380" w:rsidRPr="00C11380">
              <w:rPr>
                <w:rFonts w:asciiTheme="minorEastAsia" w:eastAsiaTheme="minorEastAsia" w:hAnsiTheme="minorEastAsia" w:hint="eastAsia"/>
                <w:color w:val="000000" w:themeColor="text1"/>
                <w:sz w:val="24"/>
                <w:szCs w:val="24"/>
              </w:rPr>
              <w:t>。</w:t>
            </w:r>
            <w:r w:rsidR="003A2DDF" w:rsidRPr="003A2DDF">
              <w:rPr>
                <w:rFonts w:asciiTheme="minorEastAsia" w:eastAsiaTheme="minorEastAsia" w:hAnsiTheme="minorEastAsia" w:hint="eastAsia"/>
                <w:color w:val="000000" w:themeColor="text1"/>
                <w:sz w:val="24"/>
                <w:szCs w:val="24"/>
              </w:rPr>
              <w:t>采用包工、包料、包工期、包质量、包安全和包施工管理的方式。负责按招标人确认的施工方案施工，并经招标人验收、接收确认。</w:t>
            </w:r>
          </w:p>
        </w:tc>
      </w:tr>
      <w:tr w:rsidR="00F7183C" w:rsidRPr="00101299" w14:paraId="309509EE" w14:textId="77777777" w:rsidTr="00722C00">
        <w:trPr>
          <w:trHeight w:val="647"/>
          <w:jc w:val="center"/>
        </w:trPr>
        <w:tc>
          <w:tcPr>
            <w:tcW w:w="945" w:type="dxa"/>
            <w:vAlign w:val="center"/>
          </w:tcPr>
          <w:p w14:paraId="7EC9DBC2" w14:textId="77777777" w:rsidR="00F7183C" w:rsidRPr="00321586" w:rsidRDefault="006529FD" w:rsidP="00E735DB">
            <w:pPr>
              <w:adjustRightInd w:val="0"/>
              <w:snapToGrid w:val="0"/>
              <w:spacing w:after="0" w:line="360" w:lineRule="auto"/>
              <w:ind w:right="102"/>
              <w:jc w:val="center"/>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4</w:t>
            </w:r>
          </w:p>
        </w:tc>
        <w:tc>
          <w:tcPr>
            <w:tcW w:w="7981" w:type="dxa"/>
            <w:vAlign w:val="center"/>
          </w:tcPr>
          <w:p w14:paraId="2100A3B5" w14:textId="616D1E21" w:rsidR="00F7183C" w:rsidRPr="00321586" w:rsidRDefault="006529FD" w:rsidP="00BF54BD">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本工程预算价：</w:t>
            </w:r>
            <w:r w:rsidR="00345D1B">
              <w:rPr>
                <w:rFonts w:asciiTheme="minorEastAsia" w:eastAsiaTheme="minorEastAsia" w:hAnsiTheme="minorEastAsia"/>
                <w:color w:val="000000" w:themeColor="text1"/>
                <w:sz w:val="24"/>
                <w:szCs w:val="24"/>
              </w:rPr>
              <w:t>29.</w:t>
            </w:r>
            <w:r w:rsidR="00BF54BD">
              <w:rPr>
                <w:rFonts w:asciiTheme="minorEastAsia" w:eastAsiaTheme="minorEastAsia" w:hAnsiTheme="minorEastAsia"/>
                <w:color w:val="000000" w:themeColor="text1"/>
                <w:sz w:val="24"/>
                <w:szCs w:val="24"/>
              </w:rPr>
              <w:t>7</w:t>
            </w:r>
            <w:r w:rsidRPr="00321586">
              <w:rPr>
                <w:rFonts w:asciiTheme="minorEastAsia" w:eastAsiaTheme="minorEastAsia" w:hAnsiTheme="minorEastAsia" w:hint="eastAsia"/>
                <w:color w:val="000000" w:themeColor="text1"/>
                <w:sz w:val="24"/>
                <w:szCs w:val="24"/>
              </w:rPr>
              <w:t>万元</w:t>
            </w:r>
          </w:p>
        </w:tc>
      </w:tr>
      <w:tr w:rsidR="00F7183C" w:rsidRPr="00101299" w14:paraId="137C0865" w14:textId="77777777" w:rsidTr="00101299">
        <w:trPr>
          <w:trHeight w:val="1145"/>
          <w:jc w:val="center"/>
        </w:trPr>
        <w:tc>
          <w:tcPr>
            <w:tcW w:w="945" w:type="dxa"/>
            <w:vAlign w:val="center"/>
          </w:tcPr>
          <w:p w14:paraId="60AACB9F" w14:textId="77777777" w:rsidR="00F7183C" w:rsidRPr="00321586" w:rsidRDefault="006529FD" w:rsidP="00E735DB">
            <w:pPr>
              <w:adjustRightInd w:val="0"/>
              <w:snapToGrid w:val="0"/>
              <w:spacing w:after="0" w:line="360" w:lineRule="auto"/>
              <w:ind w:right="102"/>
              <w:jc w:val="center"/>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5</w:t>
            </w:r>
          </w:p>
        </w:tc>
        <w:tc>
          <w:tcPr>
            <w:tcW w:w="7981" w:type="dxa"/>
            <w:vAlign w:val="center"/>
          </w:tcPr>
          <w:p w14:paraId="13527CA3" w14:textId="1714352C" w:rsidR="00F7183C" w:rsidRPr="00321586" w:rsidRDefault="006529FD" w:rsidP="00E735DB">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询价文件发送时间：202</w:t>
            </w:r>
            <w:r w:rsidR="00744E23">
              <w:rPr>
                <w:rFonts w:asciiTheme="minorEastAsia" w:eastAsiaTheme="minorEastAsia" w:hAnsiTheme="minorEastAsia"/>
                <w:color w:val="000000" w:themeColor="text1"/>
                <w:sz w:val="24"/>
                <w:szCs w:val="24"/>
              </w:rPr>
              <w:t>6</w:t>
            </w:r>
            <w:r w:rsidRPr="00321586">
              <w:rPr>
                <w:rFonts w:asciiTheme="minorEastAsia" w:eastAsiaTheme="minorEastAsia" w:hAnsiTheme="minorEastAsia" w:hint="eastAsia"/>
                <w:color w:val="000000" w:themeColor="text1"/>
                <w:sz w:val="24"/>
                <w:szCs w:val="24"/>
              </w:rPr>
              <w:t>年</w:t>
            </w:r>
            <w:r w:rsidR="00345D1B">
              <w:rPr>
                <w:rFonts w:asciiTheme="minorEastAsia" w:eastAsiaTheme="minorEastAsia" w:hAnsiTheme="minorEastAsia"/>
                <w:color w:val="000000" w:themeColor="text1"/>
                <w:sz w:val="24"/>
                <w:szCs w:val="24"/>
              </w:rPr>
              <w:t>6</w:t>
            </w:r>
            <w:r w:rsidRPr="00321586">
              <w:rPr>
                <w:rFonts w:asciiTheme="minorEastAsia" w:eastAsiaTheme="minorEastAsia" w:hAnsiTheme="minorEastAsia" w:hint="eastAsia"/>
                <w:color w:val="000000" w:themeColor="text1"/>
                <w:sz w:val="24"/>
                <w:szCs w:val="24"/>
              </w:rPr>
              <w:t>月</w:t>
            </w:r>
            <w:r w:rsidR="00345D1B">
              <w:rPr>
                <w:rFonts w:asciiTheme="minorEastAsia" w:eastAsiaTheme="minorEastAsia" w:hAnsiTheme="minorEastAsia"/>
                <w:color w:val="000000" w:themeColor="text1"/>
                <w:sz w:val="24"/>
                <w:szCs w:val="24"/>
              </w:rPr>
              <w:t>15</w:t>
            </w:r>
            <w:r w:rsidRPr="00321586">
              <w:rPr>
                <w:rFonts w:asciiTheme="minorEastAsia" w:eastAsiaTheme="minorEastAsia" w:hAnsiTheme="minorEastAsia" w:hint="eastAsia"/>
                <w:color w:val="000000" w:themeColor="text1"/>
                <w:sz w:val="24"/>
                <w:szCs w:val="24"/>
              </w:rPr>
              <w:t>日</w:t>
            </w:r>
          </w:p>
          <w:p w14:paraId="5E8445F1" w14:textId="54CBFBF6" w:rsidR="00F7183C" w:rsidRPr="00321586" w:rsidRDefault="006529FD" w:rsidP="00E735DB">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询价文件发送地点：</w:t>
            </w:r>
            <w:r w:rsidR="0067779F" w:rsidRPr="00321586">
              <w:rPr>
                <w:rFonts w:asciiTheme="minorEastAsia" w:eastAsiaTheme="minorEastAsia" w:hAnsiTheme="minorEastAsia" w:hint="eastAsia"/>
                <w:color w:val="000000" w:themeColor="text1"/>
                <w:sz w:val="24"/>
                <w:szCs w:val="24"/>
              </w:rPr>
              <w:t>上海市</w:t>
            </w:r>
            <w:r w:rsidR="00321586" w:rsidRPr="00321586">
              <w:rPr>
                <w:rFonts w:asciiTheme="minorEastAsia" w:eastAsiaTheme="minorEastAsia" w:hAnsiTheme="minorEastAsia" w:hint="eastAsia"/>
                <w:color w:val="000000" w:themeColor="text1"/>
                <w:sz w:val="24"/>
                <w:szCs w:val="24"/>
              </w:rPr>
              <w:t>浦东新区海科路9</w:t>
            </w:r>
            <w:r w:rsidR="00321586" w:rsidRPr="00321586">
              <w:rPr>
                <w:rFonts w:asciiTheme="minorEastAsia" w:eastAsiaTheme="minorEastAsia" w:hAnsiTheme="minorEastAsia"/>
                <w:color w:val="000000" w:themeColor="text1"/>
                <w:sz w:val="24"/>
                <w:szCs w:val="24"/>
              </w:rPr>
              <w:t>9</w:t>
            </w:r>
            <w:r w:rsidR="00321586" w:rsidRPr="00321586">
              <w:rPr>
                <w:rFonts w:asciiTheme="minorEastAsia" w:eastAsiaTheme="minorEastAsia" w:hAnsiTheme="minorEastAsia" w:hint="eastAsia"/>
                <w:color w:val="000000" w:themeColor="text1"/>
                <w:sz w:val="24"/>
                <w:szCs w:val="24"/>
              </w:rPr>
              <w:t>号</w:t>
            </w:r>
          </w:p>
        </w:tc>
      </w:tr>
      <w:tr w:rsidR="00F7183C" w:rsidRPr="00101299" w14:paraId="3893858E" w14:textId="77777777" w:rsidTr="00722C00">
        <w:trPr>
          <w:trHeight w:val="531"/>
          <w:jc w:val="center"/>
        </w:trPr>
        <w:tc>
          <w:tcPr>
            <w:tcW w:w="945" w:type="dxa"/>
            <w:vAlign w:val="center"/>
          </w:tcPr>
          <w:p w14:paraId="185AB601" w14:textId="77777777" w:rsidR="00F7183C" w:rsidRPr="00321586" w:rsidRDefault="006529FD" w:rsidP="00E735DB">
            <w:pPr>
              <w:adjustRightInd w:val="0"/>
              <w:snapToGrid w:val="0"/>
              <w:spacing w:after="0" w:line="360" w:lineRule="auto"/>
              <w:jc w:val="center"/>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6</w:t>
            </w:r>
          </w:p>
        </w:tc>
        <w:tc>
          <w:tcPr>
            <w:tcW w:w="7981" w:type="dxa"/>
            <w:vAlign w:val="center"/>
          </w:tcPr>
          <w:p w14:paraId="6B04F763" w14:textId="7899A4C8" w:rsidR="00F7183C" w:rsidRPr="00321586" w:rsidRDefault="006529FD" w:rsidP="00E735DB">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报价有效期：开标后三十天</w:t>
            </w:r>
          </w:p>
        </w:tc>
      </w:tr>
      <w:tr w:rsidR="00F7183C" w:rsidRPr="00101299" w14:paraId="5CE46B50" w14:textId="77777777" w:rsidTr="00101299">
        <w:trPr>
          <w:trHeight w:val="267"/>
          <w:jc w:val="center"/>
        </w:trPr>
        <w:tc>
          <w:tcPr>
            <w:tcW w:w="945" w:type="dxa"/>
            <w:vAlign w:val="center"/>
          </w:tcPr>
          <w:p w14:paraId="0E776457" w14:textId="77777777" w:rsidR="00F7183C" w:rsidRPr="00321586" w:rsidRDefault="006529FD" w:rsidP="00E735DB">
            <w:pPr>
              <w:adjustRightInd w:val="0"/>
              <w:snapToGrid w:val="0"/>
              <w:spacing w:after="0" w:line="360" w:lineRule="auto"/>
              <w:jc w:val="center"/>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7</w:t>
            </w:r>
          </w:p>
        </w:tc>
        <w:tc>
          <w:tcPr>
            <w:tcW w:w="7981" w:type="dxa"/>
            <w:vAlign w:val="center"/>
          </w:tcPr>
          <w:p w14:paraId="15512996" w14:textId="2F748A2B" w:rsidR="00F7183C" w:rsidRPr="00321586" w:rsidRDefault="00C11380" w:rsidP="00E735DB">
            <w:pPr>
              <w:adjustRightInd w:val="0"/>
              <w:snapToGrid w:val="0"/>
              <w:spacing w:after="0"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响应</w:t>
            </w:r>
            <w:r w:rsidR="006529FD" w:rsidRPr="00321586">
              <w:rPr>
                <w:rFonts w:asciiTheme="minorEastAsia" w:eastAsiaTheme="minorEastAsia" w:hAnsiTheme="minorEastAsia" w:hint="eastAsia"/>
                <w:color w:val="000000" w:themeColor="text1"/>
                <w:sz w:val="24"/>
                <w:szCs w:val="24"/>
              </w:rPr>
              <w:t>文件回复时间：202</w:t>
            </w:r>
            <w:r w:rsidR="009453A1">
              <w:rPr>
                <w:rFonts w:asciiTheme="minorEastAsia" w:eastAsiaTheme="minorEastAsia" w:hAnsiTheme="minorEastAsia"/>
                <w:color w:val="000000" w:themeColor="text1"/>
                <w:sz w:val="24"/>
                <w:szCs w:val="24"/>
              </w:rPr>
              <w:t>6</w:t>
            </w:r>
            <w:r w:rsidR="006529FD" w:rsidRPr="00321586">
              <w:rPr>
                <w:rFonts w:asciiTheme="minorEastAsia" w:eastAsiaTheme="minorEastAsia" w:hAnsiTheme="minorEastAsia" w:hint="eastAsia"/>
                <w:color w:val="000000" w:themeColor="text1"/>
                <w:sz w:val="24"/>
                <w:szCs w:val="24"/>
              </w:rPr>
              <w:t>年</w:t>
            </w:r>
            <w:r w:rsidR="00345D1B">
              <w:rPr>
                <w:rFonts w:asciiTheme="minorEastAsia" w:eastAsiaTheme="minorEastAsia" w:hAnsiTheme="minorEastAsia"/>
                <w:color w:val="000000" w:themeColor="text1"/>
                <w:sz w:val="24"/>
                <w:szCs w:val="24"/>
              </w:rPr>
              <w:t>6</w:t>
            </w:r>
            <w:r w:rsidR="006529FD" w:rsidRPr="00321586">
              <w:rPr>
                <w:rFonts w:asciiTheme="minorEastAsia" w:eastAsiaTheme="minorEastAsia" w:hAnsiTheme="minorEastAsia" w:hint="eastAsia"/>
                <w:color w:val="000000" w:themeColor="text1"/>
                <w:sz w:val="24"/>
                <w:szCs w:val="24"/>
              </w:rPr>
              <w:t>月</w:t>
            </w:r>
            <w:r w:rsidR="00345D1B">
              <w:rPr>
                <w:rFonts w:asciiTheme="minorEastAsia" w:eastAsiaTheme="minorEastAsia" w:hAnsiTheme="minorEastAsia"/>
                <w:color w:val="000000" w:themeColor="text1"/>
                <w:sz w:val="24"/>
                <w:szCs w:val="24"/>
              </w:rPr>
              <w:t>18</w:t>
            </w:r>
            <w:r w:rsidR="006529FD" w:rsidRPr="00321586">
              <w:rPr>
                <w:rFonts w:asciiTheme="minorEastAsia" w:eastAsiaTheme="minorEastAsia" w:hAnsiTheme="minorEastAsia" w:hint="eastAsia"/>
                <w:color w:val="000000" w:themeColor="text1"/>
                <w:sz w:val="24"/>
                <w:szCs w:val="24"/>
              </w:rPr>
              <w:t>日</w:t>
            </w:r>
            <w:r w:rsidR="00A1646E">
              <w:rPr>
                <w:rFonts w:asciiTheme="minorEastAsia" w:eastAsiaTheme="minorEastAsia" w:hAnsiTheme="minorEastAsia"/>
                <w:color w:val="000000" w:themeColor="text1"/>
                <w:sz w:val="24"/>
                <w:szCs w:val="24"/>
              </w:rPr>
              <w:t>12</w:t>
            </w:r>
            <w:r w:rsidR="005B76F2">
              <w:rPr>
                <w:rFonts w:asciiTheme="minorEastAsia" w:eastAsiaTheme="minorEastAsia" w:hAnsiTheme="minorEastAsia" w:hint="eastAsia"/>
                <w:color w:val="000000" w:themeColor="text1"/>
                <w:sz w:val="24"/>
                <w:szCs w:val="24"/>
              </w:rPr>
              <w:t>时前</w:t>
            </w:r>
          </w:p>
          <w:p w14:paraId="65B51A02" w14:textId="21613F2D" w:rsidR="00F7183C" w:rsidRPr="00321586" w:rsidRDefault="00C11380" w:rsidP="00E735DB">
            <w:pPr>
              <w:adjustRightInd w:val="0"/>
              <w:snapToGrid w:val="0"/>
              <w:spacing w:after="0"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响应</w:t>
            </w:r>
            <w:r w:rsidR="006529FD" w:rsidRPr="00321586">
              <w:rPr>
                <w:rFonts w:asciiTheme="minorEastAsia" w:eastAsiaTheme="minorEastAsia" w:hAnsiTheme="minorEastAsia" w:hint="eastAsia"/>
                <w:color w:val="000000" w:themeColor="text1"/>
                <w:sz w:val="24"/>
                <w:szCs w:val="24"/>
              </w:rPr>
              <w:t>文件回复地点：</w:t>
            </w:r>
            <w:r w:rsidR="00321586" w:rsidRPr="00321586">
              <w:rPr>
                <w:rFonts w:asciiTheme="minorEastAsia" w:eastAsiaTheme="minorEastAsia" w:hAnsiTheme="minorEastAsia" w:hint="eastAsia"/>
                <w:color w:val="000000" w:themeColor="text1"/>
                <w:sz w:val="24"/>
                <w:szCs w:val="24"/>
              </w:rPr>
              <w:t>上海市浦东新区海科路99号</w:t>
            </w:r>
            <w:r w:rsidR="005C2D64">
              <w:rPr>
                <w:rFonts w:asciiTheme="minorEastAsia" w:eastAsiaTheme="minorEastAsia" w:hAnsiTheme="minorEastAsia" w:hint="eastAsia"/>
                <w:color w:val="000000" w:themeColor="text1"/>
                <w:sz w:val="24"/>
                <w:szCs w:val="24"/>
              </w:rPr>
              <w:t>综合楼</w:t>
            </w:r>
            <w:r w:rsidR="005B76F2">
              <w:rPr>
                <w:rFonts w:asciiTheme="minorEastAsia" w:eastAsiaTheme="minorEastAsia" w:hAnsiTheme="minorEastAsia" w:hint="eastAsia"/>
                <w:color w:val="000000" w:themeColor="text1"/>
                <w:sz w:val="24"/>
                <w:szCs w:val="24"/>
              </w:rPr>
              <w:t>1层办公室</w:t>
            </w:r>
          </w:p>
          <w:p w14:paraId="6FB3B99B" w14:textId="214D5341" w:rsidR="00F7183C" w:rsidRPr="00321586" w:rsidRDefault="006529FD" w:rsidP="00744E23">
            <w:pPr>
              <w:adjustRightInd w:val="0"/>
              <w:snapToGrid w:val="0"/>
              <w:spacing w:after="0" w:line="360" w:lineRule="auto"/>
              <w:rPr>
                <w:rFonts w:asciiTheme="minorEastAsia" w:eastAsiaTheme="minorEastAsia" w:hAnsiTheme="minorEastAsia"/>
                <w:color w:val="000000" w:themeColor="text1"/>
                <w:sz w:val="24"/>
                <w:szCs w:val="24"/>
              </w:rPr>
            </w:pPr>
            <w:r w:rsidRPr="00321586">
              <w:rPr>
                <w:rFonts w:asciiTheme="minorEastAsia" w:eastAsiaTheme="minorEastAsia" w:hAnsiTheme="minorEastAsia" w:hint="eastAsia"/>
                <w:color w:val="000000" w:themeColor="text1"/>
                <w:sz w:val="24"/>
                <w:szCs w:val="24"/>
              </w:rPr>
              <w:t>询价方联系人：</w:t>
            </w:r>
            <w:r w:rsidR="00744E23">
              <w:rPr>
                <w:rFonts w:asciiTheme="minorEastAsia" w:eastAsiaTheme="minorEastAsia" w:hAnsiTheme="minorEastAsia" w:hint="eastAsia"/>
                <w:color w:val="000000" w:themeColor="text1"/>
                <w:sz w:val="24"/>
                <w:szCs w:val="24"/>
              </w:rPr>
              <w:t>汪老师</w:t>
            </w:r>
            <w:r w:rsidR="00233BF3">
              <w:rPr>
                <w:rFonts w:asciiTheme="minorEastAsia" w:eastAsiaTheme="minorEastAsia" w:hAnsiTheme="minorEastAsia" w:hint="eastAsia"/>
                <w:color w:val="000000" w:themeColor="text1"/>
                <w:sz w:val="24"/>
                <w:szCs w:val="24"/>
              </w:rPr>
              <w:t xml:space="preserve"> </w:t>
            </w:r>
            <w:r w:rsidR="00744E23">
              <w:rPr>
                <w:rFonts w:asciiTheme="minorEastAsia" w:eastAsiaTheme="minorEastAsia" w:hAnsiTheme="minorEastAsia"/>
                <w:color w:val="000000" w:themeColor="text1"/>
                <w:sz w:val="24"/>
                <w:szCs w:val="24"/>
              </w:rPr>
              <w:t>021-20325077</w:t>
            </w:r>
          </w:p>
        </w:tc>
      </w:tr>
      <w:tr w:rsidR="00F7183C" w:rsidRPr="00101299" w14:paraId="604F9FB1" w14:textId="77777777" w:rsidTr="00101299">
        <w:trPr>
          <w:trHeight w:val="648"/>
          <w:jc w:val="center"/>
        </w:trPr>
        <w:tc>
          <w:tcPr>
            <w:tcW w:w="945" w:type="dxa"/>
            <w:vAlign w:val="center"/>
          </w:tcPr>
          <w:p w14:paraId="41F5CD94" w14:textId="77777777" w:rsidR="00F7183C" w:rsidRPr="00101299" w:rsidRDefault="006529FD" w:rsidP="00E735DB">
            <w:pPr>
              <w:adjustRightInd w:val="0"/>
              <w:snapToGrid w:val="0"/>
              <w:spacing w:after="0" w:line="360" w:lineRule="auto"/>
              <w:jc w:val="center"/>
              <w:rPr>
                <w:rFonts w:asciiTheme="minorEastAsia" w:eastAsiaTheme="minorEastAsia" w:hAnsiTheme="minorEastAsia"/>
                <w:color w:val="000000"/>
                <w:sz w:val="24"/>
                <w:szCs w:val="24"/>
              </w:rPr>
            </w:pPr>
            <w:r w:rsidRPr="00101299">
              <w:rPr>
                <w:rFonts w:asciiTheme="minorEastAsia" w:eastAsiaTheme="minorEastAsia" w:hAnsiTheme="minorEastAsia" w:hint="eastAsia"/>
                <w:color w:val="000000"/>
                <w:sz w:val="24"/>
                <w:szCs w:val="24"/>
              </w:rPr>
              <w:t>8</w:t>
            </w:r>
          </w:p>
        </w:tc>
        <w:tc>
          <w:tcPr>
            <w:tcW w:w="7981" w:type="dxa"/>
            <w:vAlign w:val="center"/>
          </w:tcPr>
          <w:p w14:paraId="0DDC87BA" w14:textId="58191AB7" w:rsidR="00F7183C" w:rsidRPr="00101299" w:rsidRDefault="00C11380" w:rsidP="00E735DB">
            <w:pPr>
              <w:adjustRightInd w:val="0"/>
              <w:snapToGrid w:val="0"/>
              <w:spacing w:after="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响应</w:t>
            </w:r>
            <w:r w:rsidR="006529FD" w:rsidRPr="00101299">
              <w:rPr>
                <w:rFonts w:asciiTheme="minorEastAsia" w:eastAsiaTheme="minorEastAsia" w:hAnsiTheme="minorEastAsia" w:hint="eastAsia"/>
                <w:color w:val="000000"/>
                <w:sz w:val="24"/>
                <w:szCs w:val="24"/>
              </w:rPr>
              <w:t>文件正本份数：1份   副本份数：1份</w:t>
            </w:r>
          </w:p>
        </w:tc>
      </w:tr>
    </w:tbl>
    <w:p w14:paraId="3013D60F" w14:textId="4F1AA74F" w:rsidR="00F7183C" w:rsidRPr="00C44E6C" w:rsidRDefault="006529FD" w:rsidP="00E735DB">
      <w:pPr>
        <w:pStyle w:val="ae"/>
        <w:widowControl/>
        <w:adjustRightInd w:val="0"/>
        <w:snapToGrid w:val="0"/>
        <w:spacing w:before="0" w:after="0" w:line="360" w:lineRule="auto"/>
        <w:rPr>
          <w:rFonts w:asciiTheme="minorEastAsia" w:eastAsiaTheme="minorEastAsia" w:hAnsiTheme="minorEastAsia"/>
          <w:szCs w:val="24"/>
        </w:rPr>
      </w:pPr>
      <w:r w:rsidRPr="00101299">
        <w:rPr>
          <w:rFonts w:asciiTheme="minorEastAsia" w:eastAsiaTheme="minorEastAsia" w:hAnsiTheme="minorEastAsia" w:hint="eastAsia"/>
          <w:b/>
          <w:szCs w:val="24"/>
        </w:rPr>
        <w:t>第一条、资质要求</w:t>
      </w:r>
      <w:r w:rsidRPr="00101299">
        <w:rPr>
          <w:rFonts w:asciiTheme="minorEastAsia" w:eastAsiaTheme="minorEastAsia" w:hAnsiTheme="minorEastAsia" w:hint="eastAsia"/>
          <w:szCs w:val="24"/>
        </w:rPr>
        <w:t>：</w:t>
      </w:r>
      <w:r w:rsidR="009453A1" w:rsidRPr="009453A1">
        <w:rPr>
          <w:rFonts w:asciiTheme="minorEastAsia" w:eastAsiaTheme="minorEastAsia" w:hAnsiTheme="minorEastAsia" w:cs="Times New Roman" w:hint="eastAsia"/>
          <w:kern w:val="2"/>
          <w:szCs w:val="24"/>
        </w:rPr>
        <w:t>建筑工程施工总承包</w:t>
      </w:r>
      <w:r w:rsidR="007A1F41">
        <w:rPr>
          <w:rFonts w:asciiTheme="minorEastAsia" w:eastAsiaTheme="minorEastAsia" w:hAnsiTheme="minorEastAsia" w:cs="Times New Roman" w:hint="eastAsia"/>
          <w:kern w:val="2"/>
          <w:szCs w:val="24"/>
        </w:rPr>
        <w:t>贰</w:t>
      </w:r>
      <w:r w:rsidR="009453A1" w:rsidRPr="009453A1">
        <w:rPr>
          <w:rFonts w:asciiTheme="minorEastAsia" w:eastAsiaTheme="minorEastAsia" w:hAnsiTheme="minorEastAsia" w:cs="Times New Roman" w:hint="eastAsia"/>
          <w:kern w:val="2"/>
          <w:szCs w:val="24"/>
        </w:rPr>
        <w:t>级</w:t>
      </w:r>
      <w:r w:rsidR="00616128">
        <w:rPr>
          <w:rFonts w:asciiTheme="minorEastAsia" w:eastAsiaTheme="minorEastAsia" w:hAnsiTheme="minorEastAsia" w:cs="Times New Roman" w:hint="eastAsia"/>
          <w:kern w:val="2"/>
          <w:szCs w:val="24"/>
        </w:rPr>
        <w:t>及以上</w:t>
      </w:r>
      <w:r w:rsidRPr="00C44E6C">
        <w:rPr>
          <w:rFonts w:asciiTheme="minorEastAsia" w:eastAsiaTheme="minorEastAsia" w:hAnsiTheme="minorEastAsia" w:cs="Times New Roman" w:hint="eastAsia"/>
          <w:kern w:val="2"/>
          <w:szCs w:val="24"/>
        </w:rPr>
        <w:t>。</w:t>
      </w:r>
    </w:p>
    <w:p w14:paraId="0407BAD2" w14:textId="535888B9" w:rsidR="00F7183C" w:rsidRPr="00101299" w:rsidRDefault="006529FD" w:rsidP="00E735DB">
      <w:pPr>
        <w:autoSpaceDE w:val="0"/>
        <w:autoSpaceDN w:val="0"/>
        <w:adjustRightInd w:val="0"/>
        <w:snapToGrid w:val="0"/>
        <w:spacing w:after="0" w:line="360" w:lineRule="auto"/>
        <w:jc w:val="left"/>
        <w:rPr>
          <w:rFonts w:asciiTheme="minorEastAsia" w:eastAsiaTheme="minorEastAsia" w:hAnsiTheme="minorEastAsia" w:cs="Times New Roman"/>
          <w:sz w:val="24"/>
          <w:szCs w:val="24"/>
        </w:rPr>
      </w:pPr>
      <w:r w:rsidRPr="00101299">
        <w:rPr>
          <w:rFonts w:asciiTheme="minorEastAsia" w:eastAsiaTheme="minorEastAsia" w:hAnsiTheme="minorEastAsia" w:hint="eastAsia"/>
          <w:b/>
          <w:sz w:val="24"/>
          <w:szCs w:val="24"/>
        </w:rPr>
        <w:t>第二条、项目概况</w:t>
      </w:r>
    </w:p>
    <w:p w14:paraId="55EBF501" w14:textId="66663313" w:rsidR="00E83E9D" w:rsidRDefault="006529FD" w:rsidP="00E83E9D">
      <w:pPr>
        <w:pStyle w:val="a0"/>
        <w:adjustRightInd w:val="0"/>
        <w:snapToGrid w:val="0"/>
        <w:spacing w:after="0" w:line="360" w:lineRule="auto"/>
        <w:ind w:firstLineChars="200" w:firstLine="480"/>
        <w:rPr>
          <w:rFonts w:asciiTheme="minorEastAsia" w:eastAsiaTheme="minorEastAsia" w:hAnsiTheme="minorEastAsia"/>
          <w:sz w:val="24"/>
          <w:szCs w:val="24"/>
        </w:rPr>
      </w:pPr>
      <w:r w:rsidRPr="00C44E6C">
        <w:rPr>
          <w:rFonts w:asciiTheme="minorEastAsia" w:eastAsiaTheme="minorEastAsia" w:hAnsiTheme="minorEastAsia" w:hint="eastAsia"/>
          <w:sz w:val="24"/>
          <w:szCs w:val="24"/>
        </w:rPr>
        <w:t>项目概况：</w:t>
      </w:r>
      <w:r w:rsidR="0033730B" w:rsidRPr="00C11380">
        <w:rPr>
          <w:rFonts w:asciiTheme="minorEastAsia" w:eastAsiaTheme="minorEastAsia" w:hAnsiTheme="minorEastAsia" w:hint="eastAsia"/>
          <w:color w:val="000000" w:themeColor="text1"/>
          <w:sz w:val="24"/>
          <w:szCs w:val="24"/>
        </w:rPr>
        <w:t>本项目为</w:t>
      </w:r>
      <w:r w:rsidR="0033730B" w:rsidRPr="00345D1B">
        <w:rPr>
          <w:rFonts w:asciiTheme="minorEastAsia" w:eastAsiaTheme="minorEastAsia" w:hAnsiTheme="minorEastAsia" w:hint="eastAsia"/>
          <w:color w:val="000000" w:themeColor="text1"/>
          <w:sz w:val="24"/>
          <w:szCs w:val="24"/>
        </w:rPr>
        <w:t>电动自行车停放场所安全隐患整治项目</w:t>
      </w:r>
      <w:r w:rsidR="0033730B" w:rsidRPr="00C11380">
        <w:rPr>
          <w:rFonts w:asciiTheme="minorEastAsia" w:eastAsiaTheme="minorEastAsia" w:hAnsiTheme="minorEastAsia" w:hint="eastAsia"/>
          <w:color w:val="000000" w:themeColor="text1"/>
          <w:sz w:val="24"/>
          <w:szCs w:val="24"/>
        </w:rPr>
        <w:t>，</w:t>
      </w:r>
      <w:r w:rsidR="0033730B">
        <w:rPr>
          <w:rFonts w:asciiTheme="minorEastAsia" w:eastAsiaTheme="minorEastAsia" w:hAnsiTheme="minorEastAsia" w:hint="eastAsia"/>
          <w:color w:val="000000" w:themeColor="text1"/>
          <w:sz w:val="24"/>
          <w:szCs w:val="24"/>
        </w:rPr>
        <w:t>针对高研院所辖园区内电动自行车停放场所进行改建，符合现行消防法律法规和消防技术标准相关要求，推动设备设施条件改善，促进管理水平不断提升</w:t>
      </w:r>
      <w:r w:rsidR="0033730B" w:rsidRPr="00C11380">
        <w:rPr>
          <w:rFonts w:asciiTheme="minorEastAsia" w:eastAsiaTheme="minorEastAsia" w:hAnsiTheme="minorEastAsia" w:hint="eastAsia"/>
          <w:color w:val="000000" w:themeColor="text1"/>
          <w:sz w:val="24"/>
          <w:szCs w:val="24"/>
        </w:rPr>
        <w:t>。</w:t>
      </w:r>
    </w:p>
    <w:p w14:paraId="52D828E8" w14:textId="19BEC099" w:rsidR="00E83E9D" w:rsidRPr="00C44E6C" w:rsidRDefault="00E45D31" w:rsidP="00E45D31">
      <w:pPr>
        <w:pStyle w:val="a0"/>
        <w:adjustRightInd w:val="0"/>
        <w:snapToGrid w:val="0"/>
        <w:spacing w:after="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施工工期：</w:t>
      </w:r>
      <w:r w:rsidR="00345D1B">
        <w:rPr>
          <w:rFonts w:asciiTheme="minorEastAsia" w:eastAsiaTheme="minorEastAsia" w:hAnsiTheme="minorEastAsia"/>
          <w:sz w:val="24"/>
          <w:szCs w:val="24"/>
        </w:rPr>
        <w:t>45</w:t>
      </w:r>
      <w:r>
        <w:rPr>
          <w:rFonts w:asciiTheme="minorEastAsia" w:eastAsiaTheme="minorEastAsia" w:hAnsiTheme="minorEastAsia" w:hint="eastAsia"/>
          <w:sz w:val="24"/>
          <w:szCs w:val="24"/>
        </w:rPr>
        <w:t>日历天，计划开工日期：</w:t>
      </w:r>
      <w:r w:rsidRPr="00E45D31">
        <w:rPr>
          <w:rFonts w:asciiTheme="minorEastAsia" w:eastAsiaTheme="minorEastAsia" w:hAnsiTheme="minorEastAsia" w:hint="eastAsia"/>
          <w:sz w:val="24"/>
          <w:szCs w:val="24"/>
        </w:rPr>
        <w:t>202</w:t>
      </w:r>
      <w:r w:rsidR="009453A1">
        <w:rPr>
          <w:rFonts w:asciiTheme="minorEastAsia" w:eastAsiaTheme="minorEastAsia" w:hAnsiTheme="minorEastAsia"/>
          <w:sz w:val="24"/>
          <w:szCs w:val="24"/>
        </w:rPr>
        <w:t>6</w:t>
      </w:r>
      <w:r w:rsidRPr="00E45D31">
        <w:rPr>
          <w:rFonts w:asciiTheme="minorEastAsia" w:eastAsiaTheme="minorEastAsia" w:hAnsiTheme="minorEastAsia" w:hint="eastAsia"/>
          <w:sz w:val="24"/>
          <w:szCs w:val="24"/>
        </w:rPr>
        <w:t>年</w:t>
      </w:r>
      <w:r w:rsidR="00345D1B">
        <w:rPr>
          <w:rFonts w:asciiTheme="minorEastAsia" w:eastAsiaTheme="minorEastAsia" w:hAnsiTheme="minorEastAsia"/>
          <w:sz w:val="24"/>
          <w:szCs w:val="24"/>
        </w:rPr>
        <w:t>6</w:t>
      </w:r>
      <w:r w:rsidRPr="00E45D31">
        <w:rPr>
          <w:rFonts w:asciiTheme="minorEastAsia" w:eastAsiaTheme="minorEastAsia" w:hAnsiTheme="minorEastAsia" w:hint="eastAsia"/>
          <w:sz w:val="24"/>
          <w:szCs w:val="24"/>
        </w:rPr>
        <w:t>月</w:t>
      </w:r>
      <w:r w:rsidR="00AF43DC">
        <w:rPr>
          <w:rFonts w:asciiTheme="minorEastAsia" w:eastAsiaTheme="minorEastAsia" w:hAnsiTheme="minorEastAsia"/>
          <w:sz w:val="24"/>
          <w:szCs w:val="24"/>
        </w:rPr>
        <w:t>2</w:t>
      </w:r>
      <w:r w:rsidR="00345D1B">
        <w:rPr>
          <w:rFonts w:asciiTheme="minorEastAsia" w:eastAsiaTheme="minorEastAsia" w:hAnsiTheme="minorEastAsia"/>
          <w:sz w:val="24"/>
          <w:szCs w:val="24"/>
        </w:rPr>
        <w:t>2</w:t>
      </w:r>
      <w:r w:rsidRPr="00E45D31">
        <w:rPr>
          <w:rFonts w:asciiTheme="minorEastAsia" w:eastAsiaTheme="minorEastAsia" w:hAnsiTheme="minorEastAsia" w:hint="eastAsia"/>
          <w:sz w:val="24"/>
          <w:szCs w:val="24"/>
        </w:rPr>
        <w:t>日</w:t>
      </w:r>
    </w:p>
    <w:p w14:paraId="0BA83CCC" w14:textId="54DC1642" w:rsidR="00A40758" w:rsidRPr="00E735DB" w:rsidRDefault="00A40758" w:rsidP="00E735DB">
      <w:pPr>
        <w:pStyle w:val="af2"/>
        <w:numPr>
          <w:ilvl w:val="0"/>
          <w:numId w:val="4"/>
        </w:numPr>
        <w:autoSpaceDE w:val="0"/>
        <w:autoSpaceDN w:val="0"/>
        <w:adjustRightInd w:val="0"/>
        <w:snapToGrid w:val="0"/>
        <w:spacing w:after="0" w:line="360" w:lineRule="auto"/>
        <w:ind w:firstLineChars="0"/>
        <w:jc w:val="left"/>
        <w:rPr>
          <w:rFonts w:asciiTheme="minorEastAsia" w:eastAsiaTheme="minorEastAsia" w:hAnsiTheme="minorEastAsia" w:cs="Times New Roman"/>
          <w:sz w:val="24"/>
          <w:szCs w:val="24"/>
        </w:rPr>
      </w:pPr>
      <w:r w:rsidRPr="00E735DB">
        <w:rPr>
          <w:rFonts w:asciiTheme="minorEastAsia" w:eastAsiaTheme="minorEastAsia" w:hAnsiTheme="minorEastAsia" w:hint="eastAsia"/>
          <w:b/>
          <w:sz w:val="24"/>
          <w:szCs w:val="24"/>
        </w:rPr>
        <w:t>报价方式</w:t>
      </w:r>
    </w:p>
    <w:p w14:paraId="0E27F3C8" w14:textId="69745318" w:rsidR="00F7183C" w:rsidRPr="00E735DB" w:rsidRDefault="006529FD" w:rsidP="00E735DB">
      <w:pPr>
        <w:pStyle w:val="a0"/>
        <w:adjustRightInd w:val="0"/>
        <w:snapToGrid w:val="0"/>
        <w:spacing w:after="0" w:line="360" w:lineRule="auto"/>
        <w:ind w:firstLineChars="200" w:firstLine="480"/>
        <w:rPr>
          <w:rFonts w:asciiTheme="minorEastAsia" w:eastAsiaTheme="minorEastAsia" w:hAnsiTheme="minorEastAsia"/>
          <w:sz w:val="24"/>
          <w:szCs w:val="24"/>
        </w:rPr>
      </w:pPr>
      <w:r w:rsidRPr="00E735DB">
        <w:rPr>
          <w:rFonts w:asciiTheme="minorEastAsia" w:eastAsiaTheme="minorEastAsia" w:hAnsiTheme="minorEastAsia" w:hint="eastAsia"/>
          <w:color w:val="000000" w:themeColor="text1"/>
          <w:sz w:val="24"/>
          <w:szCs w:val="24"/>
        </w:rPr>
        <w:t>本工程采用工程量清单计价模式。工程量清单采用综合单价包干，即在综合包干单价中包含完成工程量清单中一个规定计</w:t>
      </w:r>
      <w:r w:rsidR="00BF07DD">
        <w:rPr>
          <w:rFonts w:asciiTheme="minorEastAsia" w:eastAsiaTheme="minorEastAsia" w:hAnsiTheme="minorEastAsia" w:hint="eastAsia"/>
          <w:color w:val="000000" w:themeColor="text1"/>
          <w:sz w:val="24"/>
          <w:szCs w:val="24"/>
        </w:rPr>
        <w:t>量单位项目所需的人工费、材料费、机械使用费、管理费和利润、</w:t>
      </w:r>
      <w:bookmarkStart w:id="0" w:name="_GoBack"/>
      <w:bookmarkEnd w:id="0"/>
      <w:r w:rsidRPr="00E735DB">
        <w:rPr>
          <w:rFonts w:asciiTheme="minorEastAsia" w:eastAsiaTheme="minorEastAsia" w:hAnsiTheme="minorEastAsia" w:hint="eastAsia"/>
          <w:color w:val="000000" w:themeColor="text1"/>
          <w:sz w:val="24"/>
          <w:szCs w:val="24"/>
        </w:rPr>
        <w:t>保修等所有费用，并考虑所有材料、人工等上涨风险因素，满足本询价文件技术规范及质量要求所需的所有费用。</w:t>
      </w:r>
      <w:r w:rsidRPr="00E735DB">
        <w:rPr>
          <w:rFonts w:asciiTheme="minorEastAsia" w:eastAsiaTheme="minorEastAsia" w:hAnsiTheme="minorEastAsia" w:hint="eastAsia"/>
          <w:sz w:val="24"/>
          <w:szCs w:val="24"/>
        </w:rPr>
        <w:t xml:space="preserve">    </w:t>
      </w:r>
    </w:p>
    <w:p w14:paraId="2DBFFDB3" w14:textId="68E80E3C" w:rsidR="00F7183C" w:rsidRPr="00101299" w:rsidRDefault="006529FD" w:rsidP="00E735DB">
      <w:pPr>
        <w:pStyle w:val="a0"/>
        <w:adjustRightInd w:val="0"/>
        <w:snapToGrid w:val="0"/>
        <w:spacing w:after="0" w:line="360" w:lineRule="auto"/>
        <w:ind w:firstLine="0"/>
        <w:rPr>
          <w:rFonts w:asciiTheme="minorEastAsia" w:eastAsiaTheme="minorEastAsia" w:hAnsiTheme="minorEastAsia"/>
          <w:b/>
          <w:sz w:val="24"/>
          <w:szCs w:val="24"/>
          <w:highlight w:val="yellow"/>
        </w:rPr>
      </w:pPr>
      <w:r w:rsidRPr="00101299">
        <w:rPr>
          <w:rFonts w:asciiTheme="minorEastAsia" w:eastAsiaTheme="minorEastAsia" w:hAnsiTheme="minorEastAsia" w:hint="eastAsia"/>
          <w:b/>
          <w:sz w:val="24"/>
          <w:szCs w:val="24"/>
        </w:rPr>
        <w:lastRenderedPageBreak/>
        <w:t>第四条</w:t>
      </w:r>
      <w:r w:rsidRPr="00321586">
        <w:rPr>
          <w:rFonts w:asciiTheme="minorEastAsia" w:eastAsiaTheme="minorEastAsia" w:hAnsiTheme="minorEastAsia" w:hint="eastAsia"/>
          <w:b/>
          <w:color w:val="000000" w:themeColor="text1"/>
          <w:sz w:val="24"/>
          <w:szCs w:val="24"/>
        </w:rPr>
        <w:t>、项目技术要求</w:t>
      </w:r>
    </w:p>
    <w:p w14:paraId="39748A4A" w14:textId="0EE590F7" w:rsidR="00F7183C" w:rsidRPr="00321586" w:rsidRDefault="006529FD" w:rsidP="00E735DB">
      <w:pPr>
        <w:adjustRightInd w:val="0"/>
        <w:snapToGrid w:val="0"/>
        <w:spacing w:after="0" w:line="360" w:lineRule="auto"/>
        <w:ind w:firstLineChars="200" w:firstLine="480"/>
        <w:rPr>
          <w:rFonts w:asciiTheme="minorEastAsia" w:eastAsiaTheme="minorEastAsia" w:hAnsiTheme="minorEastAsia" w:cs="Times New Roman"/>
          <w:color w:val="000000" w:themeColor="text1"/>
          <w:sz w:val="24"/>
          <w:szCs w:val="24"/>
        </w:rPr>
      </w:pPr>
      <w:r w:rsidRPr="00321586">
        <w:rPr>
          <w:rFonts w:asciiTheme="minorEastAsia" w:eastAsiaTheme="minorEastAsia" w:hAnsiTheme="minorEastAsia" w:cs="Times New Roman" w:hint="eastAsia"/>
          <w:color w:val="000000" w:themeColor="text1"/>
          <w:sz w:val="24"/>
          <w:szCs w:val="24"/>
        </w:rPr>
        <w:t>4.1根据工程内容和承包范围包工包料、包质量、包工期、包安全文明、包验收通过。工程量根据图纸</w:t>
      </w:r>
      <w:r w:rsidR="009A637B" w:rsidRPr="00321586">
        <w:rPr>
          <w:rFonts w:asciiTheme="minorEastAsia" w:eastAsiaTheme="minorEastAsia" w:hAnsiTheme="minorEastAsia" w:cs="Times New Roman" w:hint="eastAsia"/>
          <w:color w:val="000000" w:themeColor="text1"/>
          <w:sz w:val="24"/>
          <w:szCs w:val="24"/>
        </w:rPr>
        <w:t>、方案</w:t>
      </w:r>
      <w:r w:rsidRPr="00321586">
        <w:rPr>
          <w:rFonts w:asciiTheme="minorEastAsia" w:eastAsiaTheme="minorEastAsia" w:hAnsiTheme="minorEastAsia" w:cs="Times New Roman" w:hint="eastAsia"/>
          <w:color w:val="000000" w:themeColor="text1"/>
          <w:sz w:val="24"/>
          <w:szCs w:val="24"/>
        </w:rPr>
        <w:t>及现场签证等经发包人书面确认的有效依据资料计量，单价按中标综合单价计取，若无中标单价则在合同中另行约定的变更组价原则计取；整体措施费闭口包干，但发包人有权扣除整体措施费中已列明的但承包人实际未予实施的措施内容费用；社会保险费按实结算。结算总额以对应概算批复为上限。</w:t>
      </w:r>
    </w:p>
    <w:p w14:paraId="1E263609" w14:textId="27D71C30" w:rsidR="00F7183C" w:rsidRPr="00101299" w:rsidRDefault="006529FD" w:rsidP="006C7356">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101299">
        <w:rPr>
          <w:rFonts w:asciiTheme="minorEastAsia" w:eastAsiaTheme="minorEastAsia" w:hAnsiTheme="minorEastAsia" w:cs="Times New Roman" w:hint="eastAsia"/>
          <w:sz w:val="24"/>
          <w:szCs w:val="24"/>
        </w:rPr>
        <w:t>4.2中标单位必须承担总包责任，不得转包工程，否则应承担违约责任，且采购人有权另外选定施工单位。施工工期以本招标文件要求工期为依据，投标人投报的工期可在符合招标文件的要求工期的基础上适当缩短，但缩短工期的行为不得对工程进度造成影响。</w:t>
      </w:r>
    </w:p>
    <w:p w14:paraId="3AF3C1AD" w14:textId="6142CDA2"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101299">
        <w:rPr>
          <w:rFonts w:asciiTheme="minorEastAsia" w:eastAsiaTheme="minorEastAsia" w:hAnsiTheme="minorEastAsia" w:cs="Times New Roman" w:hint="eastAsia"/>
          <w:sz w:val="24"/>
          <w:szCs w:val="24"/>
        </w:rPr>
        <w:t>4.</w:t>
      </w:r>
      <w:r w:rsidR="006C7356">
        <w:rPr>
          <w:rFonts w:asciiTheme="minorEastAsia" w:eastAsiaTheme="minorEastAsia" w:hAnsiTheme="minorEastAsia" w:cs="Times New Roman"/>
          <w:sz w:val="24"/>
          <w:szCs w:val="24"/>
        </w:rPr>
        <w:t>3</w:t>
      </w:r>
      <w:r w:rsidRPr="00101299">
        <w:rPr>
          <w:rFonts w:asciiTheme="minorEastAsia" w:eastAsiaTheme="minorEastAsia" w:hAnsiTheme="minorEastAsia" w:cs="Times New Roman" w:hint="eastAsia"/>
          <w:sz w:val="24"/>
          <w:szCs w:val="24"/>
        </w:rPr>
        <w:t>中标单位应保证服从采购人的统筹调度，配合各责任主体职责范围内的工作。</w:t>
      </w:r>
    </w:p>
    <w:p w14:paraId="3459CB7C" w14:textId="20C7AF15"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101299">
        <w:rPr>
          <w:rFonts w:asciiTheme="minorEastAsia" w:eastAsiaTheme="minorEastAsia" w:hAnsiTheme="minorEastAsia" w:cs="Times New Roman" w:hint="eastAsia"/>
          <w:sz w:val="24"/>
          <w:szCs w:val="24"/>
        </w:rPr>
        <w:t>4.</w:t>
      </w:r>
      <w:r w:rsidR="006C7356">
        <w:rPr>
          <w:rFonts w:asciiTheme="minorEastAsia" w:eastAsiaTheme="minorEastAsia" w:hAnsiTheme="minorEastAsia" w:cs="Times New Roman"/>
          <w:sz w:val="24"/>
          <w:szCs w:val="24"/>
        </w:rPr>
        <w:t>4</w:t>
      </w:r>
      <w:r w:rsidRPr="00101299">
        <w:rPr>
          <w:rFonts w:asciiTheme="minorEastAsia" w:eastAsiaTheme="minorEastAsia" w:hAnsiTheme="minorEastAsia" w:cs="Times New Roman" w:hint="eastAsia"/>
          <w:sz w:val="24"/>
          <w:szCs w:val="24"/>
        </w:rPr>
        <w:t>工程承包价确定办法：工程承包价由报价单位根据采购人预算清单自行投报，该报价不得高于采购人预算价，否则视为未实质上响应采购人要求，不予接受。</w:t>
      </w:r>
    </w:p>
    <w:p w14:paraId="73E03261" w14:textId="08B5A36D"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cs="Times New Roman"/>
          <w:sz w:val="24"/>
          <w:szCs w:val="24"/>
        </w:rPr>
      </w:pPr>
      <w:r w:rsidRPr="00101299">
        <w:rPr>
          <w:rFonts w:asciiTheme="minorEastAsia" w:eastAsiaTheme="minorEastAsia" w:hAnsiTheme="minorEastAsia" w:cs="Times New Roman" w:hint="eastAsia"/>
          <w:sz w:val="24"/>
          <w:szCs w:val="24"/>
        </w:rPr>
        <w:t>4.</w:t>
      </w:r>
      <w:r w:rsidR="006C7356">
        <w:rPr>
          <w:rFonts w:asciiTheme="minorEastAsia" w:eastAsiaTheme="minorEastAsia" w:hAnsiTheme="minorEastAsia" w:cs="Times New Roman"/>
          <w:sz w:val="24"/>
          <w:szCs w:val="24"/>
        </w:rPr>
        <w:t>5</w:t>
      </w:r>
      <w:r w:rsidRPr="00101299">
        <w:rPr>
          <w:rFonts w:asciiTheme="minorEastAsia" w:eastAsiaTheme="minorEastAsia" w:hAnsiTheme="minorEastAsia" w:cs="Times New Roman" w:hint="eastAsia"/>
          <w:sz w:val="24"/>
          <w:szCs w:val="24"/>
        </w:rPr>
        <w:t>施工过程用水、电</w:t>
      </w:r>
      <w:r w:rsidR="00A44598">
        <w:rPr>
          <w:rFonts w:asciiTheme="minorEastAsia" w:eastAsiaTheme="minorEastAsia" w:hAnsiTheme="minorEastAsia" w:cs="Times New Roman" w:hint="eastAsia"/>
          <w:sz w:val="24"/>
          <w:szCs w:val="24"/>
        </w:rPr>
        <w:t>等</w:t>
      </w:r>
      <w:r w:rsidRPr="00101299">
        <w:rPr>
          <w:rFonts w:asciiTheme="minorEastAsia" w:eastAsiaTheme="minorEastAsia" w:hAnsiTheme="minorEastAsia" w:cs="Times New Roman" w:hint="eastAsia"/>
          <w:sz w:val="24"/>
          <w:szCs w:val="24"/>
        </w:rPr>
        <w:t>费用由中标单位负责。</w:t>
      </w:r>
    </w:p>
    <w:p w14:paraId="79690503" w14:textId="266A46E6" w:rsidR="00F7183C" w:rsidRPr="00101299" w:rsidRDefault="006529FD" w:rsidP="00E735DB">
      <w:pPr>
        <w:adjustRightInd w:val="0"/>
        <w:snapToGrid w:val="0"/>
        <w:spacing w:after="0" w:line="360" w:lineRule="auto"/>
        <w:rPr>
          <w:rFonts w:asciiTheme="minorEastAsia" w:eastAsiaTheme="minorEastAsia" w:hAnsiTheme="minorEastAsia" w:cs="Times New Roman"/>
          <w:bCs/>
          <w:sz w:val="24"/>
          <w:szCs w:val="24"/>
        </w:rPr>
      </w:pPr>
      <w:r w:rsidRPr="00101299">
        <w:rPr>
          <w:rFonts w:asciiTheme="minorEastAsia" w:eastAsiaTheme="minorEastAsia" w:hAnsiTheme="minorEastAsia" w:hint="eastAsia"/>
          <w:b/>
          <w:sz w:val="24"/>
          <w:szCs w:val="24"/>
        </w:rPr>
        <w:t>第五条</w:t>
      </w:r>
      <w:r w:rsidR="00A44598">
        <w:rPr>
          <w:rFonts w:asciiTheme="minorEastAsia" w:eastAsiaTheme="minorEastAsia" w:hAnsiTheme="minorEastAsia" w:hint="eastAsia"/>
          <w:b/>
          <w:sz w:val="24"/>
          <w:szCs w:val="24"/>
        </w:rPr>
        <w:t>、</w:t>
      </w:r>
      <w:r w:rsidRPr="00101299">
        <w:rPr>
          <w:rFonts w:asciiTheme="minorEastAsia" w:eastAsiaTheme="minorEastAsia" w:hAnsiTheme="minorEastAsia" w:cs="Times New Roman" w:hint="eastAsia"/>
          <w:b/>
          <w:sz w:val="24"/>
          <w:szCs w:val="24"/>
        </w:rPr>
        <w:t>招标依据</w:t>
      </w:r>
    </w:p>
    <w:p w14:paraId="4CF247D0" w14:textId="54030B42" w:rsidR="00F7183C" w:rsidRPr="00101299" w:rsidRDefault="00194D67" w:rsidP="00E735DB">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.1</w:t>
      </w:r>
      <w:r w:rsidR="006529FD" w:rsidRPr="00101299">
        <w:rPr>
          <w:rFonts w:asciiTheme="minorEastAsia" w:eastAsiaTheme="minorEastAsia" w:hAnsiTheme="minorEastAsia" w:cs="Times New Roman" w:hint="eastAsia"/>
          <w:bCs/>
          <w:sz w:val="24"/>
          <w:szCs w:val="24"/>
        </w:rPr>
        <w:t>国家和本市有关法律、法规的规定以及工程建设强制性条文和标准。</w:t>
      </w:r>
    </w:p>
    <w:p w14:paraId="05B9DCFE" w14:textId="624998EF" w:rsidR="00F7183C" w:rsidRPr="00101299" w:rsidRDefault="00194D67" w:rsidP="00E735DB">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.2</w:t>
      </w:r>
      <w:r w:rsidR="006529FD" w:rsidRPr="00101299">
        <w:rPr>
          <w:rFonts w:asciiTheme="minorEastAsia" w:eastAsiaTheme="minorEastAsia" w:hAnsiTheme="minorEastAsia" w:cs="Times New Roman" w:hint="eastAsia"/>
          <w:bCs/>
          <w:sz w:val="24"/>
          <w:szCs w:val="24"/>
        </w:rPr>
        <w:t>项目相关的审批文件，征询、咨询意见。</w:t>
      </w:r>
    </w:p>
    <w:p w14:paraId="61A3B660" w14:textId="28D45CA1" w:rsidR="00F7183C" w:rsidRPr="00101299" w:rsidRDefault="00194D67" w:rsidP="00E735DB">
      <w:pPr>
        <w:adjustRightInd w:val="0"/>
        <w:snapToGrid w:val="0"/>
        <w:spacing w:after="0" w:line="360" w:lineRule="auto"/>
        <w:ind w:firstLine="570"/>
        <w:rPr>
          <w:rFonts w:asciiTheme="minorEastAsia" w:eastAsiaTheme="minorEastAsia" w:hAnsiTheme="minorEastAsia" w:cs="Times New Roman"/>
          <w:bCs/>
          <w:sz w:val="24"/>
          <w:szCs w:val="24"/>
        </w:rPr>
      </w:pPr>
      <w:r>
        <w:rPr>
          <w:rFonts w:asciiTheme="minorEastAsia" w:eastAsiaTheme="minorEastAsia" w:hAnsiTheme="minorEastAsia" w:cs="Times New Roman" w:hint="eastAsia"/>
          <w:bCs/>
          <w:sz w:val="24"/>
          <w:szCs w:val="24"/>
        </w:rPr>
        <w:t>5</w:t>
      </w:r>
      <w:r>
        <w:rPr>
          <w:rFonts w:asciiTheme="minorEastAsia" w:eastAsiaTheme="minorEastAsia" w:hAnsiTheme="minorEastAsia" w:cs="Times New Roman"/>
          <w:bCs/>
          <w:sz w:val="24"/>
          <w:szCs w:val="24"/>
        </w:rPr>
        <w:t>.3</w:t>
      </w:r>
      <w:r w:rsidR="006529FD" w:rsidRPr="00101299">
        <w:rPr>
          <w:rFonts w:asciiTheme="minorEastAsia" w:eastAsiaTheme="minorEastAsia" w:hAnsiTheme="minorEastAsia" w:cs="Times New Roman" w:hint="eastAsia"/>
          <w:bCs/>
          <w:sz w:val="24"/>
          <w:szCs w:val="24"/>
        </w:rPr>
        <w:t>有关专项审查、专项技术评审等评估报告。</w:t>
      </w:r>
    </w:p>
    <w:p w14:paraId="7CFF9B9C" w14:textId="77777777" w:rsidR="00A44598" w:rsidRDefault="006529FD" w:rsidP="00E735DB">
      <w:pPr>
        <w:pStyle w:val="a0"/>
        <w:adjustRightInd w:val="0"/>
        <w:snapToGrid w:val="0"/>
        <w:spacing w:after="0" w:line="360" w:lineRule="auto"/>
        <w:ind w:firstLine="0"/>
        <w:rPr>
          <w:rFonts w:asciiTheme="minorEastAsia" w:eastAsiaTheme="minorEastAsia" w:hAnsiTheme="minorEastAsia"/>
          <w:b/>
          <w:bCs/>
          <w:sz w:val="24"/>
          <w:szCs w:val="24"/>
        </w:rPr>
      </w:pPr>
      <w:bookmarkStart w:id="1" w:name="_Toc20823297"/>
      <w:bookmarkStart w:id="2" w:name="_Toc16938541"/>
      <w:bookmarkStart w:id="3" w:name="_Toc462564084"/>
      <w:bookmarkStart w:id="4" w:name="_Toc513029225"/>
      <w:r w:rsidRPr="00101299">
        <w:rPr>
          <w:rFonts w:asciiTheme="minorEastAsia" w:eastAsiaTheme="minorEastAsia" w:hAnsiTheme="minorEastAsia" w:hint="eastAsia"/>
          <w:b/>
          <w:sz w:val="24"/>
          <w:szCs w:val="24"/>
        </w:rPr>
        <w:t>第六条</w:t>
      </w:r>
      <w:r w:rsidR="00A44598">
        <w:rPr>
          <w:rFonts w:asciiTheme="minorEastAsia" w:eastAsiaTheme="minorEastAsia" w:hAnsiTheme="minorEastAsia" w:hint="eastAsia"/>
          <w:b/>
          <w:sz w:val="24"/>
          <w:szCs w:val="24"/>
        </w:rPr>
        <w:t>、</w:t>
      </w:r>
      <w:r w:rsidRPr="00A44598">
        <w:rPr>
          <w:rFonts w:asciiTheme="minorEastAsia" w:eastAsiaTheme="minorEastAsia" w:hAnsiTheme="minorEastAsia" w:hint="eastAsia"/>
          <w:b/>
          <w:sz w:val="24"/>
          <w:szCs w:val="24"/>
        </w:rPr>
        <w:t>报价</w:t>
      </w:r>
      <w:r w:rsidRPr="00101299">
        <w:rPr>
          <w:rFonts w:asciiTheme="minorEastAsia" w:eastAsiaTheme="minorEastAsia" w:hAnsiTheme="minorEastAsia" w:hint="eastAsia"/>
          <w:b/>
          <w:sz w:val="24"/>
          <w:szCs w:val="24"/>
        </w:rPr>
        <w:t>文件的密封和标记</w:t>
      </w:r>
      <w:bookmarkEnd w:id="1"/>
      <w:bookmarkEnd w:id="2"/>
      <w:bookmarkEnd w:id="3"/>
      <w:bookmarkEnd w:id="4"/>
    </w:p>
    <w:p w14:paraId="51CE39C7" w14:textId="18F152BB" w:rsidR="00F7183C" w:rsidRPr="00101299" w:rsidRDefault="006529FD" w:rsidP="00A44598">
      <w:pPr>
        <w:pStyle w:val="a0"/>
        <w:adjustRightInd w:val="0"/>
        <w:snapToGrid w:val="0"/>
        <w:spacing w:after="0" w:line="360" w:lineRule="auto"/>
        <w:ind w:firstLineChars="200" w:firstLine="480"/>
        <w:rPr>
          <w:rFonts w:asciiTheme="minorEastAsia" w:eastAsiaTheme="minorEastAsia" w:hAnsiTheme="minorEastAsia"/>
          <w:bCs/>
          <w:sz w:val="24"/>
          <w:szCs w:val="24"/>
        </w:rPr>
      </w:pPr>
      <w:r w:rsidRPr="00A44598">
        <w:rPr>
          <w:rFonts w:asciiTheme="minorEastAsia" w:eastAsiaTheme="minorEastAsia" w:hAnsiTheme="minorEastAsia" w:hint="eastAsia"/>
          <w:bCs/>
          <w:sz w:val="24"/>
          <w:szCs w:val="24"/>
        </w:rPr>
        <w:t>报价</w:t>
      </w:r>
      <w:r w:rsidRPr="00101299">
        <w:rPr>
          <w:rFonts w:asciiTheme="minorEastAsia" w:eastAsiaTheme="minorEastAsia" w:hAnsiTheme="minorEastAsia" w:hint="eastAsia"/>
          <w:bCs/>
          <w:sz w:val="24"/>
          <w:szCs w:val="24"/>
        </w:rPr>
        <w:t>人应将报价文件密封。封口处要贴封签并加盖报价单位公章。不论报价单位中选与否，报价文件均不退回。</w:t>
      </w:r>
      <w:r w:rsidRPr="00101299">
        <w:rPr>
          <w:rFonts w:asciiTheme="minorEastAsia" w:eastAsiaTheme="minorEastAsia" w:hAnsiTheme="minorEastAsia" w:hint="eastAsia"/>
          <w:sz w:val="24"/>
          <w:szCs w:val="24"/>
        </w:rPr>
        <w:t>不符合密封要求的将</w:t>
      </w:r>
      <w:r w:rsidRPr="00101299">
        <w:rPr>
          <w:rFonts w:asciiTheme="minorEastAsia" w:eastAsiaTheme="minorEastAsia" w:hAnsiTheme="minorEastAsia" w:hint="eastAsia"/>
          <w:bCs/>
          <w:sz w:val="24"/>
          <w:szCs w:val="24"/>
        </w:rPr>
        <w:t>作无效报价处理。</w:t>
      </w:r>
      <w:bookmarkStart w:id="5" w:name="_Toc20823301"/>
      <w:bookmarkStart w:id="6" w:name="_Toc513029229"/>
      <w:bookmarkStart w:id="7" w:name="_Toc16938545"/>
      <w:bookmarkStart w:id="8" w:name="_Toc120614218"/>
    </w:p>
    <w:p w14:paraId="6F8B70A4" w14:textId="7F60DE15" w:rsidR="00F7183C" w:rsidRPr="00101299" w:rsidRDefault="006529FD" w:rsidP="00E735DB">
      <w:pPr>
        <w:pStyle w:val="a0"/>
        <w:adjustRightInd w:val="0"/>
        <w:snapToGrid w:val="0"/>
        <w:spacing w:after="0" w:line="360" w:lineRule="auto"/>
        <w:ind w:firstLine="0"/>
        <w:rPr>
          <w:rFonts w:asciiTheme="minorEastAsia" w:eastAsiaTheme="minorEastAsia" w:hAnsiTheme="minorEastAsia"/>
          <w:b/>
          <w:sz w:val="24"/>
          <w:szCs w:val="24"/>
        </w:rPr>
      </w:pPr>
      <w:r w:rsidRPr="00101299">
        <w:rPr>
          <w:rFonts w:asciiTheme="minorEastAsia" w:eastAsiaTheme="minorEastAsia" w:hAnsiTheme="minorEastAsia" w:hint="eastAsia"/>
          <w:b/>
          <w:sz w:val="24"/>
          <w:szCs w:val="24"/>
        </w:rPr>
        <w:t>第七条</w:t>
      </w:r>
      <w:r w:rsidR="00A44598">
        <w:rPr>
          <w:rFonts w:asciiTheme="minorEastAsia" w:eastAsiaTheme="minorEastAsia" w:hAnsiTheme="minorEastAsia" w:hint="eastAsia"/>
          <w:b/>
          <w:sz w:val="24"/>
          <w:szCs w:val="24"/>
        </w:rPr>
        <w:t>、</w:t>
      </w:r>
      <w:r w:rsidRPr="00101299">
        <w:rPr>
          <w:rFonts w:asciiTheme="minorEastAsia" w:eastAsiaTheme="minorEastAsia" w:hAnsiTheme="minorEastAsia" w:hint="eastAsia"/>
          <w:b/>
          <w:sz w:val="24"/>
          <w:szCs w:val="24"/>
        </w:rPr>
        <w:t>评</w:t>
      </w:r>
      <w:bookmarkEnd w:id="5"/>
      <w:bookmarkEnd w:id="6"/>
      <w:bookmarkEnd w:id="7"/>
      <w:bookmarkEnd w:id="8"/>
      <w:r w:rsidRPr="00101299">
        <w:rPr>
          <w:rFonts w:asciiTheme="minorEastAsia" w:eastAsiaTheme="minorEastAsia" w:hAnsiTheme="minorEastAsia" w:hint="eastAsia"/>
          <w:b/>
          <w:sz w:val="24"/>
          <w:szCs w:val="24"/>
        </w:rPr>
        <w:t>选</w:t>
      </w:r>
      <w:bookmarkStart w:id="9" w:name="_Toc16938551"/>
      <w:bookmarkStart w:id="10" w:name="_Toc513029235"/>
      <w:bookmarkStart w:id="11" w:name="_Toc20823307"/>
    </w:p>
    <w:p w14:paraId="536D2C41" w14:textId="77777777" w:rsidR="00F7183C" w:rsidRPr="00101299" w:rsidRDefault="006529FD" w:rsidP="00E735DB">
      <w:pPr>
        <w:adjustRightInd w:val="0"/>
        <w:snapToGrid w:val="0"/>
        <w:spacing w:after="0" w:line="360" w:lineRule="auto"/>
        <w:ind w:firstLineChars="200" w:firstLine="480"/>
        <w:rPr>
          <w:rFonts w:asciiTheme="minorEastAsia" w:eastAsiaTheme="minorEastAsia" w:hAnsiTheme="minorEastAsia"/>
          <w:bCs/>
          <w:sz w:val="24"/>
          <w:szCs w:val="24"/>
        </w:rPr>
      </w:pPr>
      <w:r w:rsidRPr="00101299">
        <w:rPr>
          <w:rFonts w:asciiTheme="minorEastAsia" w:eastAsiaTheme="minorEastAsia" w:hAnsiTheme="minorEastAsia" w:hint="eastAsia"/>
          <w:bCs/>
          <w:sz w:val="24"/>
          <w:szCs w:val="24"/>
        </w:rPr>
        <w:t>询价人将按下列要素具体进行评选。</w:t>
      </w:r>
    </w:p>
    <w:p w14:paraId="1C38EEE5" w14:textId="602CB24F" w:rsidR="00F7183C" w:rsidRPr="005B76F2" w:rsidRDefault="00194D67" w:rsidP="00194D67">
      <w:pPr>
        <w:tabs>
          <w:tab w:val="left" w:pos="840"/>
        </w:tabs>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7</w:t>
      </w:r>
      <w:r>
        <w:rPr>
          <w:rFonts w:asciiTheme="minorEastAsia" w:eastAsiaTheme="minorEastAsia" w:hAnsiTheme="minorEastAsia"/>
          <w:b/>
          <w:color w:val="000000"/>
          <w:sz w:val="24"/>
          <w:szCs w:val="24"/>
        </w:rPr>
        <w:t>.1</w:t>
      </w:r>
      <w:r w:rsidR="006529FD" w:rsidRPr="00101299">
        <w:rPr>
          <w:rFonts w:asciiTheme="minorEastAsia" w:eastAsiaTheme="minorEastAsia" w:hAnsiTheme="minorEastAsia" w:hint="eastAsia"/>
          <w:b/>
          <w:color w:val="000000"/>
          <w:sz w:val="24"/>
          <w:szCs w:val="24"/>
        </w:rPr>
        <w:t>技术文件：</w:t>
      </w:r>
      <w:r w:rsidR="006529FD" w:rsidRPr="006C7356">
        <w:rPr>
          <w:rFonts w:asciiTheme="minorEastAsia" w:eastAsiaTheme="minorEastAsia" w:hAnsiTheme="minorEastAsia" w:hint="eastAsia"/>
          <w:b/>
          <w:bCs/>
          <w:color w:val="000000"/>
          <w:sz w:val="24"/>
          <w:szCs w:val="24"/>
        </w:rPr>
        <w:t>报价人具有</w:t>
      </w:r>
      <w:r w:rsidR="00A709C7">
        <w:rPr>
          <w:rFonts w:asciiTheme="minorEastAsia" w:eastAsiaTheme="minorEastAsia" w:hAnsiTheme="minorEastAsia" w:hint="eastAsia"/>
          <w:b/>
          <w:bCs/>
          <w:color w:val="000000"/>
          <w:sz w:val="24"/>
          <w:szCs w:val="24"/>
        </w:rPr>
        <w:t>相应施工</w:t>
      </w:r>
      <w:r w:rsidR="00C326EE">
        <w:rPr>
          <w:rFonts w:asciiTheme="minorEastAsia" w:eastAsiaTheme="minorEastAsia" w:hAnsiTheme="minorEastAsia" w:hint="eastAsia"/>
          <w:b/>
          <w:bCs/>
          <w:color w:val="000000"/>
          <w:sz w:val="24"/>
          <w:szCs w:val="24"/>
        </w:rPr>
        <w:t>组织设计或</w:t>
      </w:r>
      <w:r w:rsidR="00A709C7">
        <w:rPr>
          <w:rFonts w:asciiTheme="minorEastAsia" w:eastAsiaTheme="minorEastAsia" w:hAnsiTheme="minorEastAsia" w:hint="eastAsia"/>
          <w:b/>
          <w:bCs/>
          <w:color w:val="000000"/>
          <w:sz w:val="24"/>
          <w:szCs w:val="24"/>
        </w:rPr>
        <w:t>方案</w:t>
      </w:r>
    </w:p>
    <w:p w14:paraId="4F319604" w14:textId="022333B8" w:rsidR="00F7183C" w:rsidRPr="00101299" w:rsidRDefault="00194D67" w:rsidP="00E735DB">
      <w:pPr>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7.2</w:t>
      </w:r>
      <w:r w:rsidR="006529FD" w:rsidRPr="00101299">
        <w:rPr>
          <w:rFonts w:asciiTheme="minorEastAsia" w:eastAsiaTheme="minorEastAsia" w:hAnsiTheme="minorEastAsia" w:hint="eastAsia"/>
          <w:b/>
          <w:color w:val="000000"/>
          <w:sz w:val="24"/>
          <w:szCs w:val="24"/>
        </w:rPr>
        <w:t>商务文件：</w:t>
      </w:r>
      <w:r w:rsidR="00C326EE" w:rsidRPr="006C7356">
        <w:rPr>
          <w:rFonts w:asciiTheme="minorEastAsia" w:eastAsiaTheme="minorEastAsia" w:hAnsiTheme="minorEastAsia" w:hint="eastAsia"/>
          <w:b/>
          <w:bCs/>
          <w:color w:val="000000"/>
          <w:sz w:val="24"/>
          <w:szCs w:val="24"/>
        </w:rPr>
        <w:t>相应资质证书</w:t>
      </w:r>
      <w:r w:rsidR="00C326EE">
        <w:rPr>
          <w:rFonts w:asciiTheme="minorEastAsia" w:eastAsiaTheme="minorEastAsia" w:hAnsiTheme="minorEastAsia" w:hint="eastAsia"/>
          <w:b/>
          <w:bCs/>
          <w:color w:val="000000"/>
          <w:sz w:val="24"/>
          <w:szCs w:val="24"/>
        </w:rPr>
        <w:t>及</w:t>
      </w:r>
      <w:r w:rsidR="006529FD" w:rsidRPr="00101299">
        <w:rPr>
          <w:rFonts w:asciiTheme="minorEastAsia" w:eastAsiaTheme="minorEastAsia" w:hAnsiTheme="minorEastAsia" w:hint="eastAsia"/>
          <w:b/>
          <w:color w:val="000000"/>
          <w:sz w:val="24"/>
          <w:szCs w:val="24"/>
        </w:rPr>
        <w:t>报价</w:t>
      </w:r>
    </w:p>
    <w:p w14:paraId="0D485368" w14:textId="2288A6BC" w:rsidR="00194D67" w:rsidRPr="005B76F2" w:rsidRDefault="00194D67" w:rsidP="00194D67">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Pr="005B76F2">
        <w:rPr>
          <w:rFonts w:asciiTheme="minorEastAsia" w:eastAsiaTheme="minorEastAsia" w:hAnsiTheme="minorEastAsia" w:hint="eastAsia"/>
          <w:sz w:val="24"/>
          <w:szCs w:val="24"/>
        </w:rPr>
        <w:t>工商营业执照（报价人必须提供，复印件加盖公章）</w:t>
      </w:r>
    </w:p>
    <w:p w14:paraId="2AB47D12" w14:textId="0491D2E0" w:rsidR="00194D67" w:rsidRPr="005B76F2" w:rsidRDefault="00194D67" w:rsidP="00194D67">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5B76F2">
        <w:rPr>
          <w:rFonts w:asciiTheme="minorEastAsia" w:eastAsiaTheme="minorEastAsia" w:hAnsiTheme="minorEastAsia" w:hint="eastAsia"/>
          <w:sz w:val="24"/>
          <w:szCs w:val="24"/>
        </w:rPr>
        <w:t>报价人资格声明（原件，报价人必须提供）</w:t>
      </w:r>
    </w:p>
    <w:p w14:paraId="692EEF88" w14:textId="46DE88A5" w:rsidR="00194D67" w:rsidRPr="005B76F2" w:rsidRDefault="00194D67" w:rsidP="00194D67">
      <w:pPr>
        <w:adjustRightInd w:val="0"/>
        <w:snapToGrid w:val="0"/>
        <w:spacing w:after="0" w:line="360" w:lineRule="auto"/>
        <w:ind w:left="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w:t>
      </w:r>
      <w:r w:rsidRPr="005B76F2">
        <w:rPr>
          <w:rFonts w:asciiTheme="minorEastAsia" w:eastAsiaTheme="minorEastAsia" w:hAnsiTheme="minorEastAsia" w:hint="eastAsia"/>
          <w:sz w:val="24"/>
          <w:szCs w:val="24"/>
        </w:rPr>
        <w:t>报价人认为与本项目有关的其它证明材料</w:t>
      </w:r>
    </w:p>
    <w:p w14:paraId="26EC9848" w14:textId="77777777" w:rsidR="00272147" w:rsidRDefault="006529FD" w:rsidP="0019151C">
      <w:pPr>
        <w:adjustRightInd w:val="0"/>
        <w:snapToGrid w:val="0"/>
        <w:spacing w:after="0" w:line="360" w:lineRule="auto"/>
        <w:ind w:firstLineChars="200" w:firstLine="480"/>
        <w:rPr>
          <w:rFonts w:asciiTheme="minorEastAsia" w:eastAsiaTheme="minorEastAsia" w:hAnsiTheme="minorEastAsia"/>
          <w:color w:val="000000"/>
          <w:sz w:val="24"/>
          <w:szCs w:val="24"/>
        </w:rPr>
      </w:pPr>
      <w:r w:rsidRPr="00101299">
        <w:rPr>
          <w:rFonts w:asciiTheme="minorEastAsia" w:eastAsiaTheme="minorEastAsia" w:hAnsiTheme="minorEastAsia" w:hint="eastAsia"/>
          <w:color w:val="000000"/>
          <w:sz w:val="24"/>
          <w:szCs w:val="24"/>
        </w:rPr>
        <w:t>满足询价文件要求的前提下对价格进行比较。</w:t>
      </w:r>
      <w:bookmarkStart w:id="12" w:name="_Toc120614281"/>
      <w:bookmarkEnd w:id="9"/>
      <w:bookmarkEnd w:id="10"/>
      <w:bookmarkEnd w:id="11"/>
    </w:p>
    <w:p w14:paraId="031389BB" w14:textId="36A5B1D8" w:rsidR="00272147" w:rsidRPr="001D2A8F" w:rsidRDefault="001D2A8F" w:rsidP="0019151C">
      <w:pPr>
        <w:adjustRightInd w:val="0"/>
        <w:snapToGrid w:val="0"/>
        <w:spacing w:after="0" w:line="360" w:lineRule="auto"/>
        <w:ind w:firstLineChars="200" w:firstLine="482"/>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工程量</w:t>
      </w:r>
      <w:r w:rsidRPr="001D2A8F">
        <w:rPr>
          <w:rFonts w:asciiTheme="minorEastAsia" w:eastAsiaTheme="minorEastAsia" w:hAnsiTheme="minorEastAsia" w:hint="eastAsia"/>
          <w:b/>
          <w:color w:val="000000"/>
          <w:sz w:val="24"/>
          <w:szCs w:val="24"/>
        </w:rPr>
        <w:t>清单见附件</w:t>
      </w:r>
      <w:r>
        <w:rPr>
          <w:rFonts w:asciiTheme="minorEastAsia" w:eastAsiaTheme="minorEastAsia" w:hAnsiTheme="minorEastAsia" w:hint="eastAsia"/>
          <w:b/>
          <w:color w:val="000000"/>
          <w:sz w:val="24"/>
          <w:szCs w:val="24"/>
        </w:rPr>
        <w:t>招标清单内容。</w:t>
      </w:r>
    </w:p>
    <w:p w14:paraId="23F1526A" w14:textId="4F80DE62" w:rsidR="00F7183C" w:rsidRPr="00101299" w:rsidRDefault="006529FD" w:rsidP="0019151C">
      <w:pPr>
        <w:adjustRightInd w:val="0"/>
        <w:snapToGrid w:val="0"/>
        <w:spacing w:after="0" w:line="360" w:lineRule="auto"/>
        <w:ind w:firstLineChars="200" w:firstLine="480"/>
        <w:rPr>
          <w:rFonts w:asciiTheme="minorEastAsia" w:eastAsiaTheme="minorEastAsia" w:hAnsiTheme="minorEastAsia"/>
          <w:color w:val="000000"/>
          <w:sz w:val="24"/>
          <w:szCs w:val="24"/>
        </w:rPr>
      </w:pPr>
      <w:r w:rsidRPr="00101299">
        <w:rPr>
          <w:rFonts w:asciiTheme="minorEastAsia" w:eastAsiaTheme="minorEastAsia" w:hAnsiTheme="minorEastAsia" w:hint="eastAsia"/>
          <w:color w:val="000000"/>
          <w:sz w:val="24"/>
          <w:szCs w:val="24"/>
        </w:rPr>
        <w:br w:type="page"/>
      </w:r>
    </w:p>
    <w:bookmarkEnd w:id="12"/>
    <w:p w14:paraId="3CA5EE99" w14:textId="77777777" w:rsidR="00F7183C" w:rsidRPr="00101299" w:rsidRDefault="006529FD" w:rsidP="00E735DB">
      <w:pPr>
        <w:pStyle w:val="1"/>
        <w:adjustRightInd w:val="0"/>
        <w:snapToGrid w:val="0"/>
        <w:spacing w:after="0" w:line="360" w:lineRule="auto"/>
        <w:rPr>
          <w:rFonts w:asciiTheme="minorEastAsia" w:eastAsiaTheme="minorEastAsia" w:hAnsiTheme="minorEastAsia"/>
          <w:bCs/>
          <w:sz w:val="24"/>
          <w:szCs w:val="24"/>
        </w:rPr>
      </w:pPr>
      <w:r w:rsidRPr="00101299">
        <w:rPr>
          <w:rFonts w:asciiTheme="minorEastAsia" w:eastAsiaTheme="minorEastAsia" w:hAnsiTheme="minorEastAsia" w:hint="eastAsia"/>
          <w:b/>
          <w:sz w:val="24"/>
          <w:szCs w:val="24"/>
        </w:rPr>
        <w:lastRenderedPageBreak/>
        <w:t>报价文件格式</w:t>
      </w:r>
    </w:p>
    <w:p w14:paraId="7B901544" w14:textId="77777777" w:rsidR="00F7183C" w:rsidRPr="00101299" w:rsidRDefault="006529FD" w:rsidP="00E735DB">
      <w:pPr>
        <w:pStyle w:val="2"/>
        <w:adjustRightInd w:val="0"/>
        <w:snapToGrid w:val="0"/>
        <w:spacing w:before="0" w:after="0" w:line="360" w:lineRule="auto"/>
        <w:rPr>
          <w:rFonts w:asciiTheme="minorEastAsia" w:eastAsiaTheme="minorEastAsia" w:hAnsiTheme="minorEastAsia" w:cs="Times New Roman"/>
          <w:bCs w:val="0"/>
          <w:sz w:val="24"/>
          <w:szCs w:val="24"/>
        </w:rPr>
      </w:pPr>
      <w:bookmarkStart w:id="13" w:name="_Toc23828478"/>
      <w:bookmarkStart w:id="14" w:name="_Toc460901585"/>
      <w:bookmarkStart w:id="15" w:name="_Toc120614283"/>
      <w:bookmarkStart w:id="16" w:name="_Toc513029276"/>
      <w:bookmarkStart w:id="17" w:name="_Toc49090577"/>
      <w:bookmarkStart w:id="18" w:name="_Toc26554095"/>
      <w:bookmarkStart w:id="19" w:name="_Toc22356580"/>
      <w:r w:rsidRPr="00101299">
        <w:rPr>
          <w:rFonts w:asciiTheme="minorEastAsia" w:eastAsiaTheme="minorEastAsia" w:hAnsiTheme="minorEastAsia" w:cs="Times New Roman" w:hint="eastAsia"/>
          <w:bCs w:val="0"/>
          <w:sz w:val="24"/>
          <w:szCs w:val="24"/>
        </w:rPr>
        <w:t>报 价 函</w:t>
      </w:r>
      <w:bookmarkEnd w:id="13"/>
      <w:bookmarkEnd w:id="14"/>
      <w:bookmarkEnd w:id="15"/>
      <w:bookmarkEnd w:id="16"/>
      <w:bookmarkEnd w:id="17"/>
      <w:bookmarkEnd w:id="18"/>
      <w:bookmarkEnd w:id="19"/>
    </w:p>
    <w:p w14:paraId="618CC038" w14:textId="7FACA0F7" w:rsidR="00F7183C" w:rsidRPr="00101299" w:rsidRDefault="006529FD" w:rsidP="00E735DB">
      <w:pPr>
        <w:pStyle w:val="af1"/>
        <w:snapToGrid w:val="0"/>
        <w:spacing w:before="0" w:after="0"/>
        <w:ind w:firstLine="0"/>
        <w:rPr>
          <w:rFonts w:asciiTheme="minorEastAsia" w:eastAsiaTheme="minorEastAsia" w:hAnsiTheme="minorEastAsia"/>
          <w:kern w:val="2"/>
        </w:rPr>
      </w:pPr>
      <w:r w:rsidRPr="00101299">
        <w:rPr>
          <w:rFonts w:asciiTheme="minorEastAsia" w:eastAsiaTheme="minorEastAsia" w:hAnsiTheme="minorEastAsia" w:hint="eastAsia"/>
          <w:kern w:val="2"/>
        </w:rPr>
        <w:t>致：</w:t>
      </w:r>
      <w:r w:rsidR="00400563" w:rsidRPr="00400563">
        <w:rPr>
          <w:rFonts w:asciiTheme="minorEastAsia" w:eastAsiaTheme="minorEastAsia" w:hAnsiTheme="minorEastAsia" w:hint="eastAsia"/>
          <w:kern w:val="2"/>
        </w:rPr>
        <w:t>中国科学院上海高等研究院</w:t>
      </w:r>
    </w:p>
    <w:p w14:paraId="6FB7218C" w14:textId="5505095B" w:rsidR="00F7183C" w:rsidRPr="00101299" w:rsidRDefault="006529FD" w:rsidP="00E735DB">
      <w:pPr>
        <w:pStyle w:val="af1"/>
        <w:snapToGrid w:val="0"/>
        <w:spacing w:before="0" w:after="0"/>
        <w:ind w:firstLineChars="200"/>
        <w:rPr>
          <w:rFonts w:asciiTheme="minorEastAsia" w:eastAsiaTheme="minorEastAsia" w:hAnsiTheme="minorEastAsia"/>
          <w:kern w:val="2"/>
        </w:rPr>
      </w:pPr>
      <w:r w:rsidRPr="00101299">
        <w:rPr>
          <w:rFonts w:asciiTheme="minorEastAsia" w:eastAsiaTheme="minorEastAsia" w:hAnsiTheme="minorEastAsia" w:hint="eastAsia"/>
          <w:kern w:val="2"/>
        </w:rPr>
        <w:t>根据贵方</w:t>
      </w:r>
      <w:r w:rsidR="001F558C" w:rsidRPr="001F558C">
        <w:rPr>
          <w:rFonts w:asciiTheme="minorEastAsia" w:eastAsiaTheme="minorEastAsia" w:hAnsiTheme="minorEastAsia" w:hint="eastAsia"/>
          <w:kern w:val="2"/>
          <w:u w:val="single"/>
        </w:rPr>
        <w:t>电动自行车停放场所安全隐患整治项目</w:t>
      </w:r>
      <w:r w:rsidRPr="00101299">
        <w:rPr>
          <w:rFonts w:asciiTheme="minorEastAsia" w:eastAsiaTheme="minorEastAsia" w:hAnsiTheme="minorEastAsia" w:hint="eastAsia"/>
          <w:kern w:val="2"/>
        </w:rPr>
        <w:t>工程量清单的询价文件，正式授权下述签字人</w:t>
      </w:r>
      <w:r w:rsidRPr="00101299">
        <w:rPr>
          <w:rFonts w:asciiTheme="minorEastAsia" w:eastAsiaTheme="minorEastAsia" w:hAnsiTheme="minorEastAsia" w:hint="eastAsia"/>
          <w:kern w:val="2"/>
          <w:u w:val="single"/>
        </w:rPr>
        <w:t>_</w:t>
      </w:r>
      <w:r w:rsidR="00C469B4" w:rsidRPr="00101299">
        <w:rPr>
          <w:rFonts w:asciiTheme="minorEastAsia" w:eastAsiaTheme="minorEastAsia" w:hAnsiTheme="minorEastAsia" w:hint="eastAsia"/>
          <w:kern w:val="2"/>
          <w:u w:val="single"/>
        </w:rPr>
        <w:t xml:space="preserve">   </w:t>
      </w:r>
      <w:r w:rsidRPr="00101299">
        <w:rPr>
          <w:rFonts w:asciiTheme="minorEastAsia" w:eastAsiaTheme="minorEastAsia" w:hAnsiTheme="minorEastAsia" w:hint="eastAsia"/>
          <w:kern w:val="2"/>
          <w:u w:val="single"/>
        </w:rPr>
        <w:t>_</w:t>
      </w:r>
      <w:r w:rsidRPr="00101299">
        <w:rPr>
          <w:rFonts w:asciiTheme="minorEastAsia" w:eastAsiaTheme="minorEastAsia" w:hAnsiTheme="minorEastAsia" w:hint="eastAsia"/>
          <w:kern w:val="2"/>
        </w:rPr>
        <w:t>(姓名和职务)代表我方</w:t>
      </w:r>
      <w:r w:rsidR="00400563">
        <w:rPr>
          <w:rFonts w:asciiTheme="minorEastAsia" w:eastAsiaTheme="minorEastAsia" w:hAnsiTheme="minorEastAsia" w:hint="eastAsia"/>
          <w:kern w:val="2"/>
          <w:u w:val="single"/>
        </w:rPr>
        <w:t xml:space="preserve"> </w:t>
      </w:r>
      <w:r w:rsidR="00400563">
        <w:rPr>
          <w:rFonts w:asciiTheme="minorEastAsia" w:eastAsiaTheme="minorEastAsia" w:hAnsiTheme="minorEastAsia"/>
          <w:kern w:val="2"/>
          <w:u w:val="single"/>
        </w:rPr>
        <w:t xml:space="preserve">   </w:t>
      </w:r>
      <w:r w:rsidRPr="00101299">
        <w:rPr>
          <w:rFonts w:asciiTheme="minorEastAsia" w:eastAsiaTheme="minorEastAsia" w:hAnsiTheme="minorEastAsia" w:hint="eastAsia"/>
          <w:kern w:val="2"/>
        </w:rPr>
        <w:t>（报价单位的名称），全权处理本次项目报价的有关事宜。</w:t>
      </w:r>
    </w:p>
    <w:p w14:paraId="5F8EE5B4" w14:textId="01D81605" w:rsidR="00F7183C" w:rsidRPr="00101299" w:rsidRDefault="006529FD" w:rsidP="00E735DB">
      <w:pPr>
        <w:pStyle w:val="af1"/>
        <w:snapToGrid w:val="0"/>
        <w:spacing w:before="0" w:after="0"/>
        <w:ind w:firstLineChars="200"/>
        <w:rPr>
          <w:rFonts w:asciiTheme="minorEastAsia" w:eastAsiaTheme="minorEastAsia" w:hAnsiTheme="minorEastAsia"/>
          <w:kern w:val="2"/>
        </w:rPr>
      </w:pPr>
      <w:r w:rsidRPr="00101299">
        <w:rPr>
          <w:rFonts w:asciiTheme="minorEastAsia" w:eastAsiaTheme="minorEastAsia" w:hAnsiTheme="minorEastAsia" w:hint="eastAsia"/>
          <w:kern w:val="2"/>
        </w:rPr>
        <w:t>据此函，签字人兹宣布同意如下：</w:t>
      </w:r>
    </w:p>
    <w:p w14:paraId="080F0F53" w14:textId="1CF12AE6"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按询价文件规定的各项要求，向</w:t>
      </w:r>
      <w:r w:rsidR="00400563" w:rsidRPr="00400563">
        <w:rPr>
          <w:rFonts w:asciiTheme="minorEastAsia" w:eastAsiaTheme="minorEastAsia" w:hAnsiTheme="minorEastAsia" w:hint="eastAsia"/>
          <w:kern w:val="2"/>
          <w:u w:val="single"/>
        </w:rPr>
        <w:t>中国科学院上海高等研究院</w:t>
      </w:r>
      <w:r w:rsidRPr="00101299">
        <w:rPr>
          <w:rFonts w:asciiTheme="minorEastAsia" w:eastAsiaTheme="minorEastAsia" w:hAnsiTheme="minorEastAsia" w:hint="eastAsia"/>
          <w:kern w:val="2"/>
        </w:rPr>
        <w:t>提供所需服务，总报价为（大写）</w:t>
      </w:r>
      <w:r w:rsidR="00400563">
        <w:rPr>
          <w:rFonts w:asciiTheme="minorEastAsia" w:eastAsiaTheme="minorEastAsia" w:hAnsiTheme="minorEastAsia" w:hint="eastAsia"/>
          <w:kern w:val="2"/>
          <w:u w:val="single"/>
        </w:rPr>
        <w:t xml:space="preserve"> </w:t>
      </w:r>
      <w:r w:rsidR="00400563">
        <w:rPr>
          <w:rFonts w:asciiTheme="minorEastAsia" w:eastAsiaTheme="minorEastAsia" w:hAnsiTheme="minorEastAsia"/>
          <w:kern w:val="2"/>
          <w:u w:val="single"/>
        </w:rPr>
        <w:t xml:space="preserve">                     </w:t>
      </w:r>
      <w:r w:rsidRPr="00101299">
        <w:rPr>
          <w:rFonts w:asciiTheme="minorEastAsia" w:eastAsiaTheme="minorEastAsia" w:hAnsiTheme="minorEastAsia" w:hint="eastAsia"/>
          <w:kern w:val="2"/>
        </w:rPr>
        <w:t>人民币。</w:t>
      </w:r>
    </w:p>
    <w:p w14:paraId="44CB89F7"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我们完全理解贵方不一定将合同授予最低报价的报价人。</w:t>
      </w:r>
    </w:p>
    <w:p w14:paraId="4F78A604"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我们已详细审核全部询价文件及其有效补充文件，我们知道必须放弃提出含糊不清或误解问题的权利。</w:t>
      </w:r>
    </w:p>
    <w:p w14:paraId="6285C6C3"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我们同意在规定的报价有效期期满之前均具有约束力。</w:t>
      </w:r>
    </w:p>
    <w:p w14:paraId="4127027A"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同意向贵方提供贵方可能另外要求的与报价有关的任何证据或资料，并保证我方已提供和将要提供的文件是真实的、准确的。</w:t>
      </w:r>
    </w:p>
    <w:p w14:paraId="1096E1C8"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一旦我方中选,我方将根据询价文件的规定，严格履行合同的责任和义务,并保证于承诺的时间完成</w:t>
      </w:r>
      <w:r w:rsidRPr="00101299">
        <w:rPr>
          <w:rFonts w:asciiTheme="minorEastAsia" w:eastAsiaTheme="minorEastAsia" w:hAnsiTheme="minorEastAsia" w:hint="eastAsia"/>
          <w:bCs/>
        </w:rPr>
        <w:t>相应的工作、</w:t>
      </w:r>
      <w:r w:rsidRPr="00101299">
        <w:rPr>
          <w:rFonts w:asciiTheme="minorEastAsia" w:eastAsiaTheme="minorEastAsia" w:hAnsiTheme="minorEastAsia" w:hint="eastAsia"/>
          <w:kern w:val="2"/>
        </w:rPr>
        <w:t>评审及审批。</w:t>
      </w:r>
    </w:p>
    <w:p w14:paraId="076078DF"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遵守询价文件中要求的收费项目和标准。</w:t>
      </w:r>
    </w:p>
    <w:p w14:paraId="1B09B3DE" w14:textId="77777777" w:rsidR="00F7183C" w:rsidRPr="00101299" w:rsidRDefault="006529FD" w:rsidP="00E735DB">
      <w:pPr>
        <w:pStyle w:val="af1"/>
        <w:numPr>
          <w:ilvl w:val="0"/>
          <w:numId w:val="3"/>
        </w:numPr>
        <w:snapToGrid w:val="0"/>
        <w:spacing w:before="0" w:after="0"/>
        <w:rPr>
          <w:rFonts w:asciiTheme="minorEastAsia" w:eastAsiaTheme="minorEastAsia" w:hAnsiTheme="minorEastAsia"/>
          <w:kern w:val="2"/>
        </w:rPr>
      </w:pPr>
      <w:r w:rsidRPr="00101299">
        <w:rPr>
          <w:rFonts w:asciiTheme="minorEastAsia" w:eastAsiaTheme="minorEastAsia" w:hAnsiTheme="minorEastAsia" w:hint="eastAsia"/>
          <w:kern w:val="2"/>
        </w:rPr>
        <w:t>与本报价有关的正式通讯地址为：</w:t>
      </w:r>
    </w:p>
    <w:p w14:paraId="5E460F9B" w14:textId="22C9B635"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地          址：</w:t>
      </w:r>
      <w:r w:rsidR="00C469B4" w:rsidRPr="00101299">
        <w:rPr>
          <w:rFonts w:asciiTheme="minorEastAsia" w:eastAsiaTheme="minorEastAsia" w:hAnsiTheme="minorEastAsia"/>
          <w:kern w:val="2"/>
        </w:rPr>
        <w:t xml:space="preserve"> </w:t>
      </w:r>
    </w:p>
    <w:p w14:paraId="40D1A3D8" w14:textId="77AC1010"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 xml:space="preserve">电          话：                        </w:t>
      </w:r>
    </w:p>
    <w:p w14:paraId="45877CF2" w14:textId="77777777"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传          真：</w:t>
      </w:r>
    </w:p>
    <w:p w14:paraId="79D123D5" w14:textId="39010866"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报价单位开户行：</w:t>
      </w:r>
      <w:r w:rsidR="00C469B4" w:rsidRPr="00101299">
        <w:rPr>
          <w:rFonts w:asciiTheme="minorEastAsia" w:eastAsiaTheme="minorEastAsia" w:hAnsiTheme="minorEastAsia"/>
          <w:kern w:val="2"/>
        </w:rPr>
        <w:t xml:space="preserve"> </w:t>
      </w:r>
    </w:p>
    <w:p w14:paraId="67588D00" w14:textId="6E9DB1CA"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 xml:space="preserve">账          户： </w:t>
      </w:r>
    </w:p>
    <w:p w14:paraId="4B26251F" w14:textId="77777777"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 xml:space="preserve">报价单位授权代表姓名（签字）： </w:t>
      </w:r>
    </w:p>
    <w:p w14:paraId="116AF43A" w14:textId="77777777" w:rsidR="00F7183C" w:rsidRPr="00101299"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 xml:space="preserve">报价单位名称（公章）： </w:t>
      </w:r>
    </w:p>
    <w:p w14:paraId="4F280001" w14:textId="6B077AE4" w:rsidR="00F7183C" w:rsidRDefault="006529FD" w:rsidP="00E735DB">
      <w:pPr>
        <w:pStyle w:val="af1"/>
        <w:snapToGrid w:val="0"/>
        <w:spacing w:before="0" w:after="0"/>
        <w:ind w:leftChars="200" w:left="420" w:firstLineChars="200"/>
        <w:rPr>
          <w:rFonts w:asciiTheme="minorEastAsia" w:eastAsiaTheme="minorEastAsia" w:hAnsiTheme="minorEastAsia"/>
          <w:kern w:val="2"/>
        </w:rPr>
      </w:pPr>
      <w:r w:rsidRPr="00101299">
        <w:rPr>
          <w:rFonts w:asciiTheme="minorEastAsia" w:eastAsiaTheme="minorEastAsia" w:hAnsiTheme="minorEastAsia" w:hint="eastAsia"/>
          <w:kern w:val="2"/>
        </w:rPr>
        <w:t>日           期：________年____月____日</w:t>
      </w:r>
    </w:p>
    <w:p w14:paraId="190265A8" w14:textId="0C029602" w:rsidR="00400563" w:rsidRDefault="00400563" w:rsidP="00E735DB">
      <w:pPr>
        <w:pStyle w:val="af1"/>
        <w:snapToGrid w:val="0"/>
        <w:spacing w:before="0" w:after="0"/>
        <w:ind w:leftChars="200" w:left="420" w:firstLineChars="200"/>
        <w:rPr>
          <w:rFonts w:asciiTheme="minorEastAsia" w:eastAsiaTheme="minorEastAsia" w:hAnsiTheme="minorEastAsia"/>
          <w:kern w:val="2"/>
        </w:rPr>
      </w:pPr>
    </w:p>
    <w:p w14:paraId="5A417223" w14:textId="77777777" w:rsidR="00400563" w:rsidRPr="00101299" w:rsidRDefault="00400563" w:rsidP="00E735DB">
      <w:pPr>
        <w:pStyle w:val="af1"/>
        <w:snapToGrid w:val="0"/>
        <w:spacing w:before="0" w:after="0"/>
        <w:ind w:leftChars="200" w:left="420" w:firstLineChars="200"/>
        <w:rPr>
          <w:rFonts w:asciiTheme="minorEastAsia" w:eastAsiaTheme="minorEastAsia" w:hAnsiTheme="minorEastAsia"/>
          <w:kern w:val="2"/>
        </w:rPr>
      </w:pPr>
    </w:p>
    <w:p w14:paraId="4C0B0F38" w14:textId="77777777" w:rsidR="00F7183C" w:rsidRPr="00101299" w:rsidRDefault="006529FD" w:rsidP="00E735DB">
      <w:pPr>
        <w:pStyle w:val="2"/>
        <w:adjustRightInd w:val="0"/>
        <w:snapToGrid w:val="0"/>
        <w:spacing w:before="0" w:after="0" w:line="360" w:lineRule="auto"/>
        <w:rPr>
          <w:rFonts w:asciiTheme="minorEastAsia" w:eastAsiaTheme="minorEastAsia" w:hAnsiTheme="minorEastAsia" w:cs="Times New Roman"/>
          <w:bCs w:val="0"/>
          <w:sz w:val="24"/>
          <w:szCs w:val="24"/>
        </w:rPr>
      </w:pPr>
      <w:bookmarkStart w:id="20" w:name="_Toc120614284"/>
      <w:r w:rsidRPr="00101299">
        <w:rPr>
          <w:rFonts w:asciiTheme="minorEastAsia" w:eastAsiaTheme="minorEastAsia" w:hAnsiTheme="minorEastAsia" w:cs="Times New Roman" w:hint="eastAsia"/>
          <w:bCs w:val="0"/>
          <w:sz w:val="24"/>
          <w:szCs w:val="24"/>
        </w:rPr>
        <w:lastRenderedPageBreak/>
        <w:t>总 价 一 览 表</w:t>
      </w:r>
      <w:bookmarkEnd w:id="20"/>
    </w:p>
    <w:p w14:paraId="5F53B4ED" w14:textId="74BB10E1" w:rsidR="00F7183C" w:rsidRPr="00101299" w:rsidRDefault="006529FD" w:rsidP="00E735DB">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报价人全称（加盖公章）：</w:t>
      </w:r>
      <w:r w:rsidR="00400563">
        <w:rPr>
          <w:rFonts w:asciiTheme="minorEastAsia" w:eastAsiaTheme="minorEastAsia" w:hAnsiTheme="minorEastAsia"/>
          <w:sz w:val="24"/>
          <w:szCs w:val="24"/>
        </w:rPr>
        <w:t xml:space="preserve">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544"/>
        <w:gridCol w:w="2410"/>
        <w:gridCol w:w="1706"/>
      </w:tblGrid>
      <w:tr w:rsidR="00F7183C" w:rsidRPr="00101299" w14:paraId="77E113A7" w14:textId="77777777" w:rsidTr="00882AE1">
        <w:trPr>
          <w:cantSplit/>
          <w:trHeight w:val="614"/>
          <w:jc w:val="center"/>
        </w:trPr>
        <w:tc>
          <w:tcPr>
            <w:tcW w:w="1838" w:type="dxa"/>
            <w:vAlign w:val="center"/>
          </w:tcPr>
          <w:p w14:paraId="2950E348" w14:textId="77777777" w:rsidR="00F7183C" w:rsidRPr="00101299" w:rsidRDefault="006529FD" w:rsidP="00882AE1">
            <w:pPr>
              <w:pStyle w:val="a4"/>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项目名称</w:t>
            </w:r>
          </w:p>
        </w:tc>
        <w:tc>
          <w:tcPr>
            <w:tcW w:w="7660" w:type="dxa"/>
            <w:gridSpan w:val="3"/>
            <w:vAlign w:val="center"/>
          </w:tcPr>
          <w:p w14:paraId="1F2C0C50" w14:textId="313461A2" w:rsidR="00F7183C" w:rsidRPr="00101299" w:rsidRDefault="001F558C" w:rsidP="00882AE1">
            <w:pPr>
              <w:pStyle w:val="af1"/>
              <w:snapToGrid w:val="0"/>
              <w:spacing w:before="0" w:after="0"/>
              <w:ind w:left="2880" w:hangingChars="1200" w:hanging="2880"/>
              <w:rPr>
                <w:rFonts w:asciiTheme="minorEastAsia" w:eastAsiaTheme="minorEastAsia" w:hAnsiTheme="minorEastAsia"/>
              </w:rPr>
            </w:pPr>
            <w:r w:rsidRPr="001F558C">
              <w:rPr>
                <w:rFonts w:asciiTheme="minorEastAsia" w:eastAsiaTheme="minorEastAsia" w:hAnsiTheme="minorEastAsia" w:hint="eastAsia"/>
                <w:bCs/>
              </w:rPr>
              <w:t>电动自行车停放场所安全隐患整治项目</w:t>
            </w:r>
          </w:p>
        </w:tc>
      </w:tr>
      <w:tr w:rsidR="00F7183C" w:rsidRPr="00101299" w14:paraId="0EF50D15" w14:textId="77777777" w:rsidTr="00882AE1">
        <w:trPr>
          <w:cantSplit/>
          <w:trHeight w:val="280"/>
          <w:jc w:val="center"/>
        </w:trPr>
        <w:tc>
          <w:tcPr>
            <w:tcW w:w="1838" w:type="dxa"/>
            <w:vAlign w:val="center"/>
          </w:tcPr>
          <w:p w14:paraId="10BBEF86" w14:textId="77777777" w:rsidR="00F7183C" w:rsidRPr="00101299" w:rsidRDefault="006529FD" w:rsidP="00882AE1">
            <w:pPr>
              <w:pStyle w:val="a4"/>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总报价</w:t>
            </w:r>
          </w:p>
          <w:p w14:paraId="14E092EB" w14:textId="77777777" w:rsidR="00F7183C" w:rsidRPr="00101299" w:rsidRDefault="006529FD" w:rsidP="00882AE1">
            <w:pPr>
              <w:pStyle w:val="a4"/>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（人民币）</w:t>
            </w:r>
          </w:p>
        </w:tc>
        <w:tc>
          <w:tcPr>
            <w:tcW w:w="7660" w:type="dxa"/>
            <w:gridSpan w:val="3"/>
            <w:vAlign w:val="center"/>
          </w:tcPr>
          <w:p w14:paraId="1093AC23" w14:textId="3808221C" w:rsidR="00AD3DBC" w:rsidRPr="00101299" w:rsidRDefault="006529FD" w:rsidP="00882AE1">
            <w:pPr>
              <w:pStyle w:val="a4"/>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大写：</w:t>
            </w:r>
            <w:r w:rsidR="00400563">
              <w:rPr>
                <w:rFonts w:asciiTheme="minorEastAsia" w:eastAsiaTheme="minorEastAsia" w:hAnsiTheme="minorEastAsia" w:hint="eastAsia"/>
                <w:sz w:val="24"/>
                <w:szCs w:val="24"/>
              </w:rPr>
              <w:t xml:space="preserve"> </w:t>
            </w:r>
          </w:p>
          <w:p w14:paraId="3551674F" w14:textId="54F0B95B" w:rsidR="00F7183C" w:rsidRPr="00101299" w:rsidRDefault="006529FD" w:rsidP="00882AE1">
            <w:pPr>
              <w:pStyle w:val="a4"/>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小写：</w:t>
            </w:r>
            <w:r w:rsidR="00400563">
              <w:rPr>
                <w:rFonts w:asciiTheme="minorEastAsia" w:eastAsiaTheme="minorEastAsia" w:hAnsiTheme="minorEastAsia"/>
                <w:sz w:val="24"/>
                <w:szCs w:val="24"/>
              </w:rPr>
              <w:t xml:space="preserve"> </w:t>
            </w:r>
            <w:r w:rsidR="00CC5DA6" w:rsidRPr="00101299">
              <w:rPr>
                <w:rFonts w:asciiTheme="minorEastAsia" w:eastAsiaTheme="minorEastAsia" w:hAnsiTheme="minorEastAsia" w:hint="eastAsia"/>
                <w:sz w:val="24"/>
                <w:szCs w:val="24"/>
              </w:rPr>
              <w:t>元</w:t>
            </w:r>
          </w:p>
        </w:tc>
      </w:tr>
      <w:tr w:rsidR="00F7183C" w:rsidRPr="00101299" w14:paraId="442FFAE9" w14:textId="77777777" w:rsidTr="00882AE1">
        <w:trPr>
          <w:cantSplit/>
          <w:trHeight w:val="567"/>
          <w:jc w:val="center"/>
        </w:trPr>
        <w:tc>
          <w:tcPr>
            <w:tcW w:w="1838" w:type="dxa"/>
            <w:vMerge w:val="restart"/>
            <w:vAlign w:val="center"/>
          </w:tcPr>
          <w:p w14:paraId="6A0387C3" w14:textId="77777777" w:rsidR="00F7183C" w:rsidRPr="00101299" w:rsidRDefault="006529FD" w:rsidP="00882AE1">
            <w:pPr>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分项报价（人民币）</w:t>
            </w:r>
          </w:p>
        </w:tc>
        <w:tc>
          <w:tcPr>
            <w:tcW w:w="3544" w:type="dxa"/>
            <w:vAlign w:val="center"/>
          </w:tcPr>
          <w:p w14:paraId="247C3954" w14:textId="77777777" w:rsidR="00F7183C" w:rsidRPr="00101299" w:rsidRDefault="006529FD" w:rsidP="00882AE1">
            <w:pPr>
              <w:pStyle w:val="a6"/>
              <w:adjustRightInd w:val="0"/>
              <w:snapToGrid w:val="0"/>
              <w:spacing w:after="0" w:line="360" w:lineRule="auto"/>
              <w:jc w:val="center"/>
              <w:rPr>
                <w:rFonts w:asciiTheme="minorEastAsia" w:eastAsiaTheme="minorEastAsia" w:hAnsiTheme="minorEastAsia"/>
              </w:rPr>
            </w:pPr>
            <w:r w:rsidRPr="00101299">
              <w:rPr>
                <w:rFonts w:asciiTheme="minorEastAsia" w:eastAsiaTheme="minorEastAsia" w:hAnsiTheme="minorEastAsia" w:hint="eastAsia"/>
              </w:rPr>
              <w:t>项目名称</w:t>
            </w:r>
          </w:p>
        </w:tc>
        <w:tc>
          <w:tcPr>
            <w:tcW w:w="2410" w:type="dxa"/>
            <w:vAlign w:val="center"/>
          </w:tcPr>
          <w:p w14:paraId="4CB01E29" w14:textId="6406B8CD" w:rsidR="00F7183C" w:rsidRPr="00101299" w:rsidRDefault="00882AE1" w:rsidP="00882AE1">
            <w:pPr>
              <w:adjustRightInd w:val="0"/>
              <w:snapToGrid w:val="0"/>
              <w:spacing w:after="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详细</w:t>
            </w:r>
            <w:r w:rsidR="006529FD" w:rsidRPr="00101299">
              <w:rPr>
                <w:rFonts w:asciiTheme="minorEastAsia" w:eastAsiaTheme="minorEastAsia" w:hAnsiTheme="minorEastAsia" w:hint="eastAsia"/>
                <w:sz w:val="24"/>
                <w:szCs w:val="24"/>
              </w:rPr>
              <w:t>报价</w:t>
            </w:r>
          </w:p>
        </w:tc>
        <w:tc>
          <w:tcPr>
            <w:tcW w:w="1706" w:type="dxa"/>
            <w:vAlign w:val="center"/>
          </w:tcPr>
          <w:p w14:paraId="63335AD1" w14:textId="3CD93227" w:rsidR="00F7183C" w:rsidRPr="00101299" w:rsidRDefault="006529FD" w:rsidP="00882AE1">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项目完成时间</w:t>
            </w:r>
          </w:p>
        </w:tc>
      </w:tr>
      <w:tr w:rsidR="00882AE1" w:rsidRPr="00101299" w14:paraId="2CA38CE1" w14:textId="77777777" w:rsidTr="00882AE1">
        <w:trPr>
          <w:cantSplit/>
          <w:trHeight w:val="567"/>
          <w:jc w:val="center"/>
        </w:trPr>
        <w:tc>
          <w:tcPr>
            <w:tcW w:w="1838" w:type="dxa"/>
            <w:vMerge/>
          </w:tcPr>
          <w:p w14:paraId="7FB9A790"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105E473C" w14:textId="22640FFE" w:rsidR="00882AE1" w:rsidRPr="00101299" w:rsidRDefault="00882AE1" w:rsidP="00882AE1">
            <w:pPr>
              <w:adjustRightInd w:val="0"/>
              <w:snapToGrid w:val="0"/>
              <w:spacing w:after="0" w:line="360" w:lineRule="auto"/>
              <w:jc w:val="center"/>
              <w:rPr>
                <w:rFonts w:asciiTheme="minorEastAsia" w:eastAsiaTheme="minorEastAsia" w:hAnsiTheme="minorEastAsia"/>
                <w:sz w:val="24"/>
                <w:szCs w:val="24"/>
              </w:rPr>
            </w:pPr>
          </w:p>
        </w:tc>
        <w:tc>
          <w:tcPr>
            <w:tcW w:w="2410" w:type="dxa"/>
            <w:vMerge w:val="restart"/>
            <w:vAlign w:val="center"/>
          </w:tcPr>
          <w:p w14:paraId="0BDF8F75" w14:textId="74EE821C"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详见软件版及组价文件附件</w:t>
            </w:r>
          </w:p>
        </w:tc>
        <w:tc>
          <w:tcPr>
            <w:tcW w:w="1706" w:type="dxa"/>
            <w:vMerge w:val="restart"/>
            <w:vAlign w:val="center"/>
          </w:tcPr>
          <w:p w14:paraId="1A8F39FF"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合同签订</w:t>
            </w:r>
          </w:p>
          <w:p w14:paraId="03B0B1D9" w14:textId="77777777" w:rsidR="00882AE1" w:rsidRPr="00101299" w:rsidRDefault="00882AE1" w:rsidP="00882AE1">
            <w:pPr>
              <w:adjustRightInd w:val="0"/>
              <w:snapToGrid w:val="0"/>
              <w:spacing w:after="0" w:line="360" w:lineRule="auto"/>
              <w:jc w:val="left"/>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后</w:t>
            </w:r>
            <w:r w:rsidRPr="00101299">
              <w:rPr>
                <w:rFonts w:asciiTheme="minorEastAsia" w:eastAsiaTheme="minorEastAsia" w:hAnsiTheme="minorEastAsia" w:hint="eastAsia"/>
                <w:color w:val="000000"/>
                <w:sz w:val="24"/>
                <w:szCs w:val="24"/>
                <w:u w:val="single"/>
              </w:rPr>
              <w:t xml:space="preserve">  日历天</w:t>
            </w:r>
          </w:p>
        </w:tc>
      </w:tr>
      <w:tr w:rsidR="00882AE1" w:rsidRPr="00101299" w14:paraId="5EBE78D6" w14:textId="77777777" w:rsidTr="00882AE1">
        <w:trPr>
          <w:cantSplit/>
          <w:trHeight w:val="567"/>
          <w:jc w:val="center"/>
        </w:trPr>
        <w:tc>
          <w:tcPr>
            <w:tcW w:w="1838" w:type="dxa"/>
            <w:vMerge/>
            <w:tcBorders>
              <w:bottom w:val="single" w:sz="4" w:space="0" w:color="auto"/>
            </w:tcBorders>
          </w:tcPr>
          <w:p w14:paraId="30D27CF9"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16112F8E" w14:textId="73C64DF9"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2C5A1EEC" w14:textId="1A453B2B"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18611064"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55AA11D4" w14:textId="77777777" w:rsidTr="00882AE1">
        <w:trPr>
          <w:cantSplit/>
          <w:trHeight w:val="567"/>
          <w:jc w:val="center"/>
        </w:trPr>
        <w:tc>
          <w:tcPr>
            <w:tcW w:w="1838" w:type="dxa"/>
            <w:vMerge/>
            <w:tcBorders>
              <w:bottom w:val="single" w:sz="4" w:space="0" w:color="auto"/>
            </w:tcBorders>
          </w:tcPr>
          <w:p w14:paraId="4935D74B"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31914245" w14:textId="19AA4D55"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2CA82BBB" w14:textId="6CFBB284"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4AA27688"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2520A22F" w14:textId="77777777" w:rsidTr="00882AE1">
        <w:trPr>
          <w:cantSplit/>
          <w:trHeight w:val="567"/>
          <w:jc w:val="center"/>
        </w:trPr>
        <w:tc>
          <w:tcPr>
            <w:tcW w:w="1838" w:type="dxa"/>
            <w:vMerge/>
            <w:tcBorders>
              <w:bottom w:val="single" w:sz="4" w:space="0" w:color="auto"/>
            </w:tcBorders>
          </w:tcPr>
          <w:p w14:paraId="69BFE481"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01AE0F4B" w14:textId="356583BB"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0D8D6F57" w14:textId="0EFC6040"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05F50DD7"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2140EB9F" w14:textId="77777777" w:rsidTr="00882AE1">
        <w:trPr>
          <w:cantSplit/>
          <w:trHeight w:val="567"/>
          <w:jc w:val="center"/>
        </w:trPr>
        <w:tc>
          <w:tcPr>
            <w:tcW w:w="1838" w:type="dxa"/>
            <w:vMerge/>
            <w:tcBorders>
              <w:bottom w:val="single" w:sz="4" w:space="0" w:color="auto"/>
            </w:tcBorders>
          </w:tcPr>
          <w:p w14:paraId="094F6976"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468D79C8" w14:textId="127B6C36"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3C85C40D" w14:textId="0305391E"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72BEEAC1"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32D586A1" w14:textId="77777777" w:rsidTr="00882AE1">
        <w:trPr>
          <w:cantSplit/>
          <w:trHeight w:val="567"/>
          <w:jc w:val="center"/>
        </w:trPr>
        <w:tc>
          <w:tcPr>
            <w:tcW w:w="1838" w:type="dxa"/>
            <w:vMerge/>
            <w:tcBorders>
              <w:bottom w:val="single" w:sz="4" w:space="0" w:color="auto"/>
            </w:tcBorders>
          </w:tcPr>
          <w:p w14:paraId="6A77D388"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11FB02B1" w14:textId="23F30DD7"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65A3048F" w14:textId="7A6CDA69"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39F2CDFF"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139C3C40" w14:textId="77777777" w:rsidTr="00882AE1">
        <w:trPr>
          <w:cantSplit/>
          <w:trHeight w:val="567"/>
          <w:jc w:val="center"/>
        </w:trPr>
        <w:tc>
          <w:tcPr>
            <w:tcW w:w="1838" w:type="dxa"/>
            <w:vMerge/>
            <w:tcBorders>
              <w:bottom w:val="single" w:sz="4" w:space="0" w:color="auto"/>
            </w:tcBorders>
          </w:tcPr>
          <w:p w14:paraId="743FFE58"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560D6B01" w14:textId="3E66A9C0"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5BCEFAED" w14:textId="3D03D5EC"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2E7D2FB7"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36A565B1" w14:textId="77777777" w:rsidTr="00882AE1">
        <w:trPr>
          <w:cantSplit/>
          <w:trHeight w:val="567"/>
          <w:jc w:val="center"/>
        </w:trPr>
        <w:tc>
          <w:tcPr>
            <w:tcW w:w="1838" w:type="dxa"/>
            <w:vMerge/>
            <w:tcBorders>
              <w:bottom w:val="single" w:sz="4" w:space="0" w:color="auto"/>
            </w:tcBorders>
          </w:tcPr>
          <w:p w14:paraId="36881DE4"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1EEF86ED" w14:textId="038B10E2"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vAlign w:val="center"/>
          </w:tcPr>
          <w:p w14:paraId="6617F66E" w14:textId="19B9CC18"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4055CCFA"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1EF40973" w14:textId="77777777" w:rsidTr="00882AE1">
        <w:trPr>
          <w:cantSplit/>
          <w:trHeight w:val="567"/>
          <w:jc w:val="center"/>
        </w:trPr>
        <w:tc>
          <w:tcPr>
            <w:tcW w:w="1838" w:type="dxa"/>
            <w:vMerge/>
            <w:tcBorders>
              <w:bottom w:val="single" w:sz="4" w:space="0" w:color="auto"/>
            </w:tcBorders>
          </w:tcPr>
          <w:p w14:paraId="4483717A"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01A52EA4" w14:textId="09135152" w:rsidR="00882AE1" w:rsidRPr="00101299" w:rsidRDefault="00882AE1" w:rsidP="00882AE1">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14:paraId="38FAEA79" w14:textId="77777777" w:rsidR="00882AE1" w:rsidRPr="00101299" w:rsidRDefault="00882AE1" w:rsidP="00882AE1">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14:paraId="0D01F3D6"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345338E2" w14:textId="77777777" w:rsidTr="00882AE1">
        <w:trPr>
          <w:cantSplit/>
          <w:trHeight w:val="567"/>
          <w:jc w:val="center"/>
        </w:trPr>
        <w:tc>
          <w:tcPr>
            <w:tcW w:w="1838" w:type="dxa"/>
            <w:vMerge/>
            <w:tcBorders>
              <w:bottom w:val="single" w:sz="4" w:space="0" w:color="auto"/>
            </w:tcBorders>
          </w:tcPr>
          <w:p w14:paraId="70E45501"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029E0120" w14:textId="45237880" w:rsidR="00882AE1" w:rsidRPr="00101299" w:rsidRDefault="00882AE1" w:rsidP="00882AE1">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14:paraId="029DE28C" w14:textId="77777777" w:rsidR="00882AE1" w:rsidRPr="00101299" w:rsidRDefault="00882AE1" w:rsidP="00882AE1">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14:paraId="7E08D7FE"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2C2CFE95" w14:textId="77777777" w:rsidTr="00882AE1">
        <w:trPr>
          <w:cantSplit/>
          <w:trHeight w:val="567"/>
          <w:jc w:val="center"/>
        </w:trPr>
        <w:tc>
          <w:tcPr>
            <w:tcW w:w="1838" w:type="dxa"/>
            <w:vMerge/>
            <w:tcBorders>
              <w:bottom w:val="single" w:sz="4" w:space="0" w:color="auto"/>
            </w:tcBorders>
          </w:tcPr>
          <w:p w14:paraId="4D8CB94F"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nil"/>
              <w:bottom w:val="single" w:sz="4" w:space="0" w:color="000000"/>
              <w:right w:val="single" w:sz="4" w:space="0" w:color="000000"/>
            </w:tcBorders>
            <w:shd w:val="clear" w:color="FFFFFF" w:fill="FFFFFF"/>
            <w:vAlign w:val="center"/>
          </w:tcPr>
          <w:p w14:paraId="2AADF400" w14:textId="7CD2ABCD" w:rsidR="00882AE1" w:rsidRPr="00101299" w:rsidRDefault="00882AE1" w:rsidP="00882AE1">
            <w:pPr>
              <w:pStyle w:val="a6"/>
              <w:adjustRightInd w:val="0"/>
              <w:snapToGrid w:val="0"/>
              <w:spacing w:after="0" w:line="360" w:lineRule="auto"/>
              <w:jc w:val="center"/>
              <w:rPr>
                <w:rFonts w:asciiTheme="minorEastAsia" w:eastAsiaTheme="minorEastAsia" w:hAnsiTheme="minorEastAsia"/>
                <w:color w:val="000000"/>
              </w:rPr>
            </w:pPr>
          </w:p>
        </w:tc>
        <w:tc>
          <w:tcPr>
            <w:tcW w:w="2410" w:type="dxa"/>
            <w:vMerge/>
            <w:vAlign w:val="center"/>
          </w:tcPr>
          <w:p w14:paraId="6E7677D8" w14:textId="77777777" w:rsidR="00882AE1" w:rsidRPr="00101299" w:rsidRDefault="00882AE1" w:rsidP="00882AE1">
            <w:pPr>
              <w:adjustRightInd w:val="0"/>
              <w:snapToGrid w:val="0"/>
              <w:spacing w:after="0" w:line="360" w:lineRule="auto"/>
              <w:rPr>
                <w:rFonts w:asciiTheme="minorEastAsia" w:eastAsiaTheme="minorEastAsia" w:hAnsiTheme="minorEastAsia"/>
                <w:color w:val="000000"/>
                <w:sz w:val="24"/>
                <w:szCs w:val="24"/>
              </w:rPr>
            </w:pPr>
          </w:p>
        </w:tc>
        <w:tc>
          <w:tcPr>
            <w:tcW w:w="1706" w:type="dxa"/>
            <w:vMerge/>
            <w:tcBorders>
              <w:bottom w:val="single" w:sz="4" w:space="0" w:color="auto"/>
            </w:tcBorders>
            <w:vAlign w:val="center"/>
          </w:tcPr>
          <w:p w14:paraId="51E07D1F"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882AE1" w:rsidRPr="00101299" w14:paraId="01AEC8B2" w14:textId="77777777" w:rsidTr="00882AE1">
        <w:trPr>
          <w:cantSplit/>
          <w:trHeight w:val="567"/>
          <w:jc w:val="center"/>
        </w:trPr>
        <w:tc>
          <w:tcPr>
            <w:tcW w:w="1838" w:type="dxa"/>
            <w:vMerge/>
            <w:tcBorders>
              <w:bottom w:val="single" w:sz="4" w:space="0" w:color="auto"/>
            </w:tcBorders>
          </w:tcPr>
          <w:p w14:paraId="19604C50"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3544" w:type="dxa"/>
            <w:tcBorders>
              <w:top w:val="single" w:sz="4" w:space="0" w:color="000000"/>
              <w:left w:val="single" w:sz="4" w:space="0" w:color="auto"/>
              <w:bottom w:val="single" w:sz="4" w:space="0" w:color="000000"/>
              <w:right w:val="single" w:sz="4" w:space="0" w:color="000000"/>
            </w:tcBorders>
            <w:shd w:val="clear" w:color="FFFFFF" w:fill="FFFFFF"/>
            <w:vAlign w:val="center"/>
          </w:tcPr>
          <w:p w14:paraId="1E5C51DC" w14:textId="3915C77E" w:rsidR="00882AE1" w:rsidRPr="00101299" w:rsidRDefault="00882AE1" w:rsidP="00882AE1">
            <w:pPr>
              <w:pStyle w:val="a6"/>
              <w:adjustRightInd w:val="0"/>
              <w:snapToGrid w:val="0"/>
              <w:spacing w:after="0" w:line="360" w:lineRule="auto"/>
              <w:jc w:val="center"/>
              <w:rPr>
                <w:rFonts w:asciiTheme="minorEastAsia" w:eastAsiaTheme="minorEastAsia" w:hAnsiTheme="minorEastAsia"/>
              </w:rPr>
            </w:pPr>
          </w:p>
        </w:tc>
        <w:tc>
          <w:tcPr>
            <w:tcW w:w="2410" w:type="dxa"/>
            <w:vMerge/>
            <w:tcBorders>
              <w:bottom w:val="single" w:sz="4" w:space="0" w:color="auto"/>
            </w:tcBorders>
            <w:vAlign w:val="center"/>
          </w:tcPr>
          <w:p w14:paraId="56BD329F" w14:textId="07D76CB2"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c>
          <w:tcPr>
            <w:tcW w:w="1706" w:type="dxa"/>
            <w:vMerge/>
            <w:tcBorders>
              <w:bottom w:val="single" w:sz="4" w:space="0" w:color="auto"/>
            </w:tcBorders>
            <w:vAlign w:val="center"/>
          </w:tcPr>
          <w:p w14:paraId="334BE577" w14:textId="77777777" w:rsidR="00882AE1" w:rsidRPr="00101299" w:rsidRDefault="00882AE1" w:rsidP="00882AE1">
            <w:pPr>
              <w:adjustRightInd w:val="0"/>
              <w:snapToGrid w:val="0"/>
              <w:spacing w:after="0" w:line="360" w:lineRule="auto"/>
              <w:rPr>
                <w:rFonts w:asciiTheme="minorEastAsia" w:eastAsiaTheme="minorEastAsia" w:hAnsiTheme="minorEastAsia"/>
                <w:sz w:val="24"/>
                <w:szCs w:val="24"/>
              </w:rPr>
            </w:pPr>
          </w:p>
        </w:tc>
      </w:tr>
      <w:tr w:rsidR="00CC5DA6" w:rsidRPr="00101299" w14:paraId="7F7A03B0" w14:textId="77777777" w:rsidTr="00882AE1">
        <w:trPr>
          <w:cantSplit/>
          <w:trHeight w:val="1031"/>
          <w:jc w:val="center"/>
        </w:trPr>
        <w:tc>
          <w:tcPr>
            <w:tcW w:w="1838" w:type="dxa"/>
            <w:vAlign w:val="center"/>
          </w:tcPr>
          <w:p w14:paraId="29560C90" w14:textId="77777777" w:rsidR="00CC5DA6" w:rsidRPr="00101299" w:rsidRDefault="00CC5DA6" w:rsidP="00882AE1">
            <w:pPr>
              <w:adjustRightInd w:val="0"/>
              <w:snapToGrid w:val="0"/>
              <w:spacing w:after="0" w:line="360" w:lineRule="auto"/>
              <w:jc w:val="center"/>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质量、工期承诺</w:t>
            </w:r>
          </w:p>
        </w:tc>
        <w:tc>
          <w:tcPr>
            <w:tcW w:w="7660" w:type="dxa"/>
            <w:gridSpan w:val="3"/>
            <w:vAlign w:val="center"/>
          </w:tcPr>
          <w:p w14:paraId="652CB71F" w14:textId="1D137E9C" w:rsidR="00CC5DA6" w:rsidRPr="00101299" w:rsidRDefault="00CC5DA6" w:rsidP="00882AE1">
            <w:pPr>
              <w:tabs>
                <w:tab w:val="left" w:pos="738"/>
              </w:tabs>
              <w:adjustRightInd w:val="0"/>
              <w:snapToGrid w:val="0"/>
              <w:spacing w:after="0" w:line="360" w:lineRule="auto"/>
              <w:rPr>
                <w:rFonts w:asciiTheme="minorEastAsia" w:eastAsiaTheme="minorEastAsia" w:hAnsiTheme="minorEastAsia"/>
                <w:sz w:val="24"/>
                <w:szCs w:val="24"/>
              </w:rPr>
            </w:pPr>
          </w:p>
        </w:tc>
      </w:tr>
      <w:tr w:rsidR="00CC5DA6" w:rsidRPr="00101299" w14:paraId="33C276F0" w14:textId="77777777" w:rsidTr="00882AE1">
        <w:trPr>
          <w:cantSplit/>
          <w:trHeight w:val="1031"/>
          <w:jc w:val="center"/>
        </w:trPr>
        <w:tc>
          <w:tcPr>
            <w:tcW w:w="1838" w:type="dxa"/>
            <w:vAlign w:val="center"/>
          </w:tcPr>
          <w:p w14:paraId="38DA0F72" w14:textId="7365DCD4" w:rsidR="00CC5DA6" w:rsidRPr="00101299" w:rsidRDefault="00CC5DA6" w:rsidP="00882AE1">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报价份数</w:t>
            </w:r>
          </w:p>
        </w:tc>
        <w:tc>
          <w:tcPr>
            <w:tcW w:w="7660" w:type="dxa"/>
            <w:gridSpan w:val="3"/>
            <w:vAlign w:val="center"/>
          </w:tcPr>
          <w:p w14:paraId="208F47CE" w14:textId="77777777" w:rsidR="00CC5DA6" w:rsidRPr="00101299" w:rsidRDefault="00CC5DA6" w:rsidP="00882AE1">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正本：1份 副本：1份</w:t>
            </w:r>
          </w:p>
        </w:tc>
      </w:tr>
    </w:tbl>
    <w:p w14:paraId="42C2B382" w14:textId="77777777" w:rsidR="00F7183C" w:rsidRPr="00101299" w:rsidRDefault="006529FD" w:rsidP="00E735DB">
      <w:pPr>
        <w:adjustRightInd w:val="0"/>
        <w:snapToGrid w:val="0"/>
        <w:spacing w:after="0" w:line="360" w:lineRule="auto"/>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（报价授权代表签字）</w:t>
      </w:r>
    </w:p>
    <w:p w14:paraId="426D655B" w14:textId="77777777" w:rsidR="00F7183C" w:rsidRPr="00101299" w:rsidRDefault="006529FD" w:rsidP="00E735DB">
      <w:pPr>
        <w:adjustRightInd w:val="0"/>
        <w:snapToGrid w:val="0"/>
        <w:spacing w:after="0" w:line="360" w:lineRule="auto"/>
        <w:ind w:firstLineChars="2275" w:firstLine="5460"/>
        <w:rPr>
          <w:rFonts w:asciiTheme="minorEastAsia" w:eastAsiaTheme="minorEastAsia" w:hAnsiTheme="minorEastAsia"/>
          <w:sz w:val="24"/>
          <w:szCs w:val="24"/>
        </w:rPr>
      </w:pPr>
      <w:r w:rsidRPr="00101299">
        <w:rPr>
          <w:rFonts w:asciiTheme="minorEastAsia" w:eastAsiaTheme="minorEastAsia" w:hAnsiTheme="minorEastAsia" w:hint="eastAsia"/>
          <w:sz w:val="24"/>
          <w:szCs w:val="24"/>
        </w:rPr>
        <w:t>年  月  日</w:t>
      </w:r>
    </w:p>
    <w:p w14:paraId="4D0C4AEC" w14:textId="6ACBBDCA" w:rsidR="00C51159" w:rsidRPr="005B76F2" w:rsidRDefault="00C51159" w:rsidP="005B76F2">
      <w:pPr>
        <w:adjustRightInd w:val="0"/>
        <w:snapToGrid w:val="0"/>
        <w:spacing w:after="0" w:line="360" w:lineRule="auto"/>
        <w:rPr>
          <w:rFonts w:asciiTheme="minorEastAsia" w:eastAsiaTheme="minorEastAsia" w:hAnsiTheme="minorEastAsia"/>
          <w:sz w:val="24"/>
          <w:szCs w:val="24"/>
        </w:rPr>
      </w:pPr>
      <w:bookmarkStart w:id="21" w:name="_格式2__法定代表人授权书"/>
      <w:bookmarkEnd w:id="21"/>
    </w:p>
    <w:sectPr w:rsidR="00C51159" w:rsidRPr="005B76F2">
      <w:pgSz w:w="11906" w:h="16838"/>
      <w:pgMar w:top="1440" w:right="1886" w:bottom="1440" w:left="18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4CB43" w14:textId="77777777" w:rsidR="00CA5091" w:rsidRDefault="00CA5091" w:rsidP="000422DF">
      <w:pPr>
        <w:spacing w:after="0" w:line="240" w:lineRule="auto"/>
      </w:pPr>
      <w:r>
        <w:separator/>
      </w:r>
    </w:p>
  </w:endnote>
  <w:endnote w:type="continuationSeparator" w:id="0">
    <w:p w14:paraId="1F2CDAC3" w14:textId="77777777" w:rsidR="00CA5091" w:rsidRDefault="00CA5091" w:rsidP="0004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8093D" w14:textId="77777777" w:rsidR="00CA5091" w:rsidRDefault="00CA5091" w:rsidP="000422DF">
      <w:pPr>
        <w:spacing w:after="0" w:line="240" w:lineRule="auto"/>
      </w:pPr>
      <w:r>
        <w:separator/>
      </w:r>
    </w:p>
  </w:footnote>
  <w:footnote w:type="continuationSeparator" w:id="0">
    <w:p w14:paraId="2554F9E4" w14:textId="77777777" w:rsidR="00CA5091" w:rsidRDefault="00CA5091" w:rsidP="00042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E5D78"/>
    <w:multiLevelType w:val="hybridMultilevel"/>
    <w:tmpl w:val="2E56EDCA"/>
    <w:lvl w:ilvl="0" w:tplc="B2A60EE0">
      <w:start w:val="3"/>
      <w:numFmt w:val="japaneseCounting"/>
      <w:lvlText w:val="第%1条、"/>
      <w:lvlJc w:val="left"/>
      <w:pPr>
        <w:ind w:left="1080" w:hanging="1080"/>
      </w:pPr>
      <w:rPr>
        <w:rFonts w:cs="黑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96D328"/>
    <w:multiLevelType w:val="singleLevel"/>
    <w:tmpl w:val="EB780F4C"/>
    <w:lvl w:ilvl="0">
      <w:start w:val="3"/>
      <w:numFmt w:val="chineseCounting"/>
      <w:suff w:val="nothing"/>
      <w:lvlText w:val="第%1条、"/>
      <w:lvlJc w:val="left"/>
      <w:rPr>
        <w:rFonts w:hint="eastAsia"/>
        <w:b/>
        <w:bCs/>
      </w:rPr>
    </w:lvl>
  </w:abstractNum>
  <w:abstractNum w:abstractNumId="2" w15:restartNumberingAfterBreak="0">
    <w:nsid w:val="5715A367"/>
    <w:multiLevelType w:val="multilevel"/>
    <w:tmpl w:val="5715A367"/>
    <w:lvl w:ilvl="0">
      <w:start w:val="1"/>
      <w:numFmt w:val="upperLetter"/>
      <w:lvlText w:val="%1)"/>
      <w:lvlJc w:val="left"/>
      <w:pPr>
        <w:tabs>
          <w:tab w:val="left" w:pos="840"/>
        </w:tabs>
        <w:ind w:left="8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4635ACC"/>
    <w:multiLevelType w:val="multilevel"/>
    <w:tmpl w:val="74635ACC"/>
    <w:lvl w:ilvl="0">
      <w:start w:val="1"/>
      <w:numFmt w:val="decimal"/>
      <w:lvlText w:val="(%1)"/>
      <w:lvlJc w:val="left"/>
      <w:pPr>
        <w:tabs>
          <w:tab w:val="left" w:pos="980"/>
        </w:tabs>
        <w:ind w:left="980" w:hanging="555"/>
      </w:pPr>
      <w:rPr>
        <w:rFonts w:hint="default"/>
      </w:rPr>
    </w:lvl>
    <w:lvl w:ilvl="1">
      <w:start w:val="1"/>
      <w:numFmt w:val="lowerLetter"/>
      <w:lvlText w:val="%2)"/>
      <w:lvlJc w:val="left"/>
      <w:pPr>
        <w:tabs>
          <w:tab w:val="left" w:pos="620"/>
        </w:tabs>
        <w:ind w:left="620" w:hanging="420"/>
      </w:pPr>
    </w:lvl>
    <w:lvl w:ilvl="2">
      <w:start w:val="1"/>
      <w:numFmt w:val="lowerRoman"/>
      <w:lvlText w:val="%3."/>
      <w:lvlJc w:val="right"/>
      <w:pPr>
        <w:tabs>
          <w:tab w:val="left" w:pos="1040"/>
        </w:tabs>
        <w:ind w:left="1040" w:hanging="420"/>
      </w:pPr>
    </w:lvl>
    <w:lvl w:ilvl="3">
      <w:start w:val="1"/>
      <w:numFmt w:val="decimal"/>
      <w:lvlText w:val="%4."/>
      <w:lvlJc w:val="left"/>
      <w:pPr>
        <w:tabs>
          <w:tab w:val="left" w:pos="1460"/>
        </w:tabs>
        <w:ind w:left="1460" w:hanging="420"/>
      </w:pPr>
    </w:lvl>
    <w:lvl w:ilvl="4">
      <w:start w:val="1"/>
      <w:numFmt w:val="lowerLetter"/>
      <w:lvlText w:val="%5)"/>
      <w:lvlJc w:val="left"/>
      <w:pPr>
        <w:tabs>
          <w:tab w:val="left" w:pos="1880"/>
        </w:tabs>
        <w:ind w:left="1880" w:hanging="420"/>
      </w:pPr>
    </w:lvl>
    <w:lvl w:ilvl="5">
      <w:start w:val="1"/>
      <w:numFmt w:val="lowerRoman"/>
      <w:lvlText w:val="%6."/>
      <w:lvlJc w:val="right"/>
      <w:pPr>
        <w:tabs>
          <w:tab w:val="left" w:pos="2300"/>
        </w:tabs>
        <w:ind w:left="2300" w:hanging="420"/>
      </w:pPr>
    </w:lvl>
    <w:lvl w:ilvl="6">
      <w:start w:val="1"/>
      <w:numFmt w:val="decimal"/>
      <w:lvlText w:val="%7."/>
      <w:lvlJc w:val="left"/>
      <w:pPr>
        <w:tabs>
          <w:tab w:val="left" w:pos="2720"/>
        </w:tabs>
        <w:ind w:left="2720" w:hanging="420"/>
      </w:pPr>
    </w:lvl>
    <w:lvl w:ilvl="7">
      <w:start w:val="1"/>
      <w:numFmt w:val="lowerLetter"/>
      <w:lvlText w:val="%8)"/>
      <w:lvlJc w:val="left"/>
      <w:pPr>
        <w:tabs>
          <w:tab w:val="left" w:pos="3140"/>
        </w:tabs>
        <w:ind w:left="3140" w:hanging="420"/>
      </w:pPr>
    </w:lvl>
    <w:lvl w:ilvl="8">
      <w:start w:val="1"/>
      <w:numFmt w:val="lowerRoman"/>
      <w:lvlText w:val="%9."/>
      <w:lvlJc w:val="right"/>
      <w:pPr>
        <w:tabs>
          <w:tab w:val="left" w:pos="3560"/>
        </w:tabs>
        <w:ind w:left="3560" w:hanging="420"/>
      </w:pPr>
    </w:lvl>
  </w:abstractNum>
  <w:num w:numId="1">
    <w:abstractNumId w:val="1"/>
  </w:num>
  <w:num w:numId="2">
    <w:abstractNumId w:val="2"/>
    <w:lvlOverride w:ilvl="0">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oNotDisplayPageBoundarie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1"/>
    <w:rsid w:val="00001280"/>
    <w:rsid w:val="00003717"/>
    <w:rsid w:val="00015CAB"/>
    <w:rsid w:val="00021FD4"/>
    <w:rsid w:val="0002259C"/>
    <w:rsid w:val="00023B58"/>
    <w:rsid w:val="00023CF0"/>
    <w:rsid w:val="0003583C"/>
    <w:rsid w:val="000422DF"/>
    <w:rsid w:val="000534AB"/>
    <w:rsid w:val="000543FF"/>
    <w:rsid w:val="000632CD"/>
    <w:rsid w:val="000937CC"/>
    <w:rsid w:val="00095FA0"/>
    <w:rsid w:val="000A5A3B"/>
    <w:rsid w:val="000B2950"/>
    <w:rsid w:val="000B43F7"/>
    <w:rsid w:val="000B48AE"/>
    <w:rsid w:val="000C05B0"/>
    <w:rsid w:val="000C64FA"/>
    <w:rsid w:val="000D0B47"/>
    <w:rsid w:val="000D383E"/>
    <w:rsid w:val="000E3226"/>
    <w:rsid w:val="000E3598"/>
    <w:rsid w:val="000F18A6"/>
    <w:rsid w:val="000F1E4A"/>
    <w:rsid w:val="000F3277"/>
    <w:rsid w:val="00101299"/>
    <w:rsid w:val="00103D55"/>
    <w:rsid w:val="00135190"/>
    <w:rsid w:val="001371C3"/>
    <w:rsid w:val="0014509A"/>
    <w:rsid w:val="00153003"/>
    <w:rsid w:val="00154D4F"/>
    <w:rsid w:val="00156501"/>
    <w:rsid w:val="0017197A"/>
    <w:rsid w:val="00172A27"/>
    <w:rsid w:val="0017430F"/>
    <w:rsid w:val="00191355"/>
    <w:rsid w:val="0019151C"/>
    <w:rsid w:val="00193663"/>
    <w:rsid w:val="001948E3"/>
    <w:rsid w:val="00194D67"/>
    <w:rsid w:val="00196717"/>
    <w:rsid w:val="00197146"/>
    <w:rsid w:val="001A256D"/>
    <w:rsid w:val="001B1690"/>
    <w:rsid w:val="001B278C"/>
    <w:rsid w:val="001C1B2B"/>
    <w:rsid w:val="001C1FB6"/>
    <w:rsid w:val="001C790E"/>
    <w:rsid w:val="001D2A8F"/>
    <w:rsid w:val="001D3EE0"/>
    <w:rsid w:val="001E7470"/>
    <w:rsid w:val="001F558C"/>
    <w:rsid w:val="0021145A"/>
    <w:rsid w:val="00233BF3"/>
    <w:rsid w:val="00250D7B"/>
    <w:rsid w:val="0026085F"/>
    <w:rsid w:val="00272147"/>
    <w:rsid w:val="00275CE2"/>
    <w:rsid w:val="002760B5"/>
    <w:rsid w:val="002770A3"/>
    <w:rsid w:val="00295051"/>
    <w:rsid w:val="002A55C8"/>
    <w:rsid w:val="002C2D8F"/>
    <w:rsid w:val="002C6347"/>
    <w:rsid w:val="002D07B4"/>
    <w:rsid w:val="002D2FB2"/>
    <w:rsid w:val="002D695D"/>
    <w:rsid w:val="002D6A70"/>
    <w:rsid w:val="002D7F26"/>
    <w:rsid w:val="002E320A"/>
    <w:rsid w:val="002E7020"/>
    <w:rsid w:val="002F0D3E"/>
    <w:rsid w:val="00302B11"/>
    <w:rsid w:val="00321586"/>
    <w:rsid w:val="00327EE5"/>
    <w:rsid w:val="0033482C"/>
    <w:rsid w:val="0033487C"/>
    <w:rsid w:val="003367A1"/>
    <w:rsid w:val="0033730B"/>
    <w:rsid w:val="003432B4"/>
    <w:rsid w:val="00345934"/>
    <w:rsid w:val="00345D1B"/>
    <w:rsid w:val="00353AB0"/>
    <w:rsid w:val="0035671A"/>
    <w:rsid w:val="00357C1B"/>
    <w:rsid w:val="00381FF9"/>
    <w:rsid w:val="003A2DDF"/>
    <w:rsid w:val="003C22DC"/>
    <w:rsid w:val="003C2F48"/>
    <w:rsid w:val="003C4D6C"/>
    <w:rsid w:val="003C657F"/>
    <w:rsid w:val="003D64DA"/>
    <w:rsid w:val="003E14D5"/>
    <w:rsid w:val="003E20BA"/>
    <w:rsid w:val="003E7A2E"/>
    <w:rsid w:val="003F7080"/>
    <w:rsid w:val="004004AF"/>
    <w:rsid w:val="00400563"/>
    <w:rsid w:val="00401682"/>
    <w:rsid w:val="00401AEF"/>
    <w:rsid w:val="00420BDE"/>
    <w:rsid w:val="00423C7D"/>
    <w:rsid w:val="0042659E"/>
    <w:rsid w:val="00431858"/>
    <w:rsid w:val="004329A8"/>
    <w:rsid w:val="00433F05"/>
    <w:rsid w:val="00436DAA"/>
    <w:rsid w:val="0044580E"/>
    <w:rsid w:val="0045211B"/>
    <w:rsid w:val="00456AE3"/>
    <w:rsid w:val="00464281"/>
    <w:rsid w:val="00484F83"/>
    <w:rsid w:val="004B541A"/>
    <w:rsid w:val="004C29D5"/>
    <w:rsid w:val="004D2A71"/>
    <w:rsid w:val="004E43E2"/>
    <w:rsid w:val="004F589B"/>
    <w:rsid w:val="0052659B"/>
    <w:rsid w:val="0054593D"/>
    <w:rsid w:val="005569C7"/>
    <w:rsid w:val="00573C18"/>
    <w:rsid w:val="0058364D"/>
    <w:rsid w:val="005848ED"/>
    <w:rsid w:val="00591135"/>
    <w:rsid w:val="005B76F2"/>
    <w:rsid w:val="005C2D64"/>
    <w:rsid w:val="005C71B4"/>
    <w:rsid w:val="005C74AC"/>
    <w:rsid w:val="005D2104"/>
    <w:rsid w:val="005D483F"/>
    <w:rsid w:val="005D6D07"/>
    <w:rsid w:val="005F6E2D"/>
    <w:rsid w:val="00605E70"/>
    <w:rsid w:val="00616128"/>
    <w:rsid w:val="006237D6"/>
    <w:rsid w:val="00641409"/>
    <w:rsid w:val="0064723E"/>
    <w:rsid w:val="006529FD"/>
    <w:rsid w:val="00653100"/>
    <w:rsid w:val="00664948"/>
    <w:rsid w:val="00665B71"/>
    <w:rsid w:val="0067214B"/>
    <w:rsid w:val="0067779F"/>
    <w:rsid w:val="00684628"/>
    <w:rsid w:val="006856F8"/>
    <w:rsid w:val="00687B2B"/>
    <w:rsid w:val="00696192"/>
    <w:rsid w:val="00696F99"/>
    <w:rsid w:val="006B1976"/>
    <w:rsid w:val="006C7356"/>
    <w:rsid w:val="006D386F"/>
    <w:rsid w:val="00702AC5"/>
    <w:rsid w:val="00703587"/>
    <w:rsid w:val="007165BE"/>
    <w:rsid w:val="00722C00"/>
    <w:rsid w:val="00723A94"/>
    <w:rsid w:val="0073513C"/>
    <w:rsid w:val="00744E23"/>
    <w:rsid w:val="00747247"/>
    <w:rsid w:val="00760D16"/>
    <w:rsid w:val="00761BA9"/>
    <w:rsid w:val="00795451"/>
    <w:rsid w:val="007A1F41"/>
    <w:rsid w:val="007A260E"/>
    <w:rsid w:val="007A6BDE"/>
    <w:rsid w:val="007B2509"/>
    <w:rsid w:val="007C6499"/>
    <w:rsid w:val="007D54E7"/>
    <w:rsid w:val="007D686B"/>
    <w:rsid w:val="007D7708"/>
    <w:rsid w:val="007E0956"/>
    <w:rsid w:val="007E554F"/>
    <w:rsid w:val="007F169A"/>
    <w:rsid w:val="008013CB"/>
    <w:rsid w:val="00811C18"/>
    <w:rsid w:val="008128EB"/>
    <w:rsid w:val="00813A52"/>
    <w:rsid w:val="00820CE8"/>
    <w:rsid w:val="0083775E"/>
    <w:rsid w:val="00843192"/>
    <w:rsid w:val="00847112"/>
    <w:rsid w:val="008523EF"/>
    <w:rsid w:val="00856167"/>
    <w:rsid w:val="00876E8F"/>
    <w:rsid w:val="00882AE1"/>
    <w:rsid w:val="008853EF"/>
    <w:rsid w:val="0088678B"/>
    <w:rsid w:val="008920BA"/>
    <w:rsid w:val="00896527"/>
    <w:rsid w:val="008A481A"/>
    <w:rsid w:val="008A6A0D"/>
    <w:rsid w:val="008B1B2E"/>
    <w:rsid w:val="008B4772"/>
    <w:rsid w:val="008E4804"/>
    <w:rsid w:val="008F23E7"/>
    <w:rsid w:val="008F38D2"/>
    <w:rsid w:val="00901A81"/>
    <w:rsid w:val="00905923"/>
    <w:rsid w:val="0091189A"/>
    <w:rsid w:val="00915FCE"/>
    <w:rsid w:val="00923012"/>
    <w:rsid w:val="00931650"/>
    <w:rsid w:val="009453A1"/>
    <w:rsid w:val="00946498"/>
    <w:rsid w:val="00987BC8"/>
    <w:rsid w:val="00990313"/>
    <w:rsid w:val="00990DFD"/>
    <w:rsid w:val="00991F8C"/>
    <w:rsid w:val="00994805"/>
    <w:rsid w:val="009A637B"/>
    <w:rsid w:val="009A6E25"/>
    <w:rsid w:val="009B16B2"/>
    <w:rsid w:val="009C49AE"/>
    <w:rsid w:val="009D2550"/>
    <w:rsid w:val="00A02858"/>
    <w:rsid w:val="00A1499F"/>
    <w:rsid w:val="00A1646E"/>
    <w:rsid w:val="00A27AE2"/>
    <w:rsid w:val="00A27D68"/>
    <w:rsid w:val="00A40758"/>
    <w:rsid w:val="00A43F0D"/>
    <w:rsid w:val="00A44598"/>
    <w:rsid w:val="00A600A2"/>
    <w:rsid w:val="00A709C7"/>
    <w:rsid w:val="00AC2CBE"/>
    <w:rsid w:val="00AD041E"/>
    <w:rsid w:val="00AD3393"/>
    <w:rsid w:val="00AD3DBC"/>
    <w:rsid w:val="00AE00F0"/>
    <w:rsid w:val="00AE0B19"/>
    <w:rsid w:val="00AE249E"/>
    <w:rsid w:val="00AF43DC"/>
    <w:rsid w:val="00B00866"/>
    <w:rsid w:val="00B22BAA"/>
    <w:rsid w:val="00B247D6"/>
    <w:rsid w:val="00B27C84"/>
    <w:rsid w:val="00B3473B"/>
    <w:rsid w:val="00B3790B"/>
    <w:rsid w:val="00B652C8"/>
    <w:rsid w:val="00B711A2"/>
    <w:rsid w:val="00B760C5"/>
    <w:rsid w:val="00B948A9"/>
    <w:rsid w:val="00BA3285"/>
    <w:rsid w:val="00BB19FC"/>
    <w:rsid w:val="00BD529B"/>
    <w:rsid w:val="00BF07DD"/>
    <w:rsid w:val="00BF221B"/>
    <w:rsid w:val="00BF3664"/>
    <w:rsid w:val="00BF54BD"/>
    <w:rsid w:val="00C01C92"/>
    <w:rsid w:val="00C05831"/>
    <w:rsid w:val="00C11380"/>
    <w:rsid w:val="00C119A4"/>
    <w:rsid w:val="00C326EE"/>
    <w:rsid w:val="00C44E6C"/>
    <w:rsid w:val="00C469B4"/>
    <w:rsid w:val="00C51159"/>
    <w:rsid w:val="00C71D8E"/>
    <w:rsid w:val="00C74E80"/>
    <w:rsid w:val="00C815BC"/>
    <w:rsid w:val="00C81E25"/>
    <w:rsid w:val="00C86C8B"/>
    <w:rsid w:val="00C9475E"/>
    <w:rsid w:val="00CA5091"/>
    <w:rsid w:val="00CA734F"/>
    <w:rsid w:val="00CB0E05"/>
    <w:rsid w:val="00CB102F"/>
    <w:rsid w:val="00CC000D"/>
    <w:rsid w:val="00CC1A46"/>
    <w:rsid w:val="00CC1EC7"/>
    <w:rsid w:val="00CC5DA6"/>
    <w:rsid w:val="00CD25A5"/>
    <w:rsid w:val="00CD50DA"/>
    <w:rsid w:val="00CE2381"/>
    <w:rsid w:val="00D02059"/>
    <w:rsid w:val="00D07155"/>
    <w:rsid w:val="00D07E40"/>
    <w:rsid w:val="00D11243"/>
    <w:rsid w:val="00D12EB8"/>
    <w:rsid w:val="00D204A8"/>
    <w:rsid w:val="00D255B1"/>
    <w:rsid w:val="00D3013A"/>
    <w:rsid w:val="00D45E9E"/>
    <w:rsid w:val="00D51F88"/>
    <w:rsid w:val="00D66BAF"/>
    <w:rsid w:val="00DA123A"/>
    <w:rsid w:val="00DA7A44"/>
    <w:rsid w:val="00DB51AD"/>
    <w:rsid w:val="00DC7793"/>
    <w:rsid w:val="00DE374F"/>
    <w:rsid w:val="00DE4051"/>
    <w:rsid w:val="00DE41C0"/>
    <w:rsid w:val="00DE6231"/>
    <w:rsid w:val="00DE76C1"/>
    <w:rsid w:val="00E0277A"/>
    <w:rsid w:val="00E04952"/>
    <w:rsid w:val="00E0739E"/>
    <w:rsid w:val="00E23DDC"/>
    <w:rsid w:val="00E342E5"/>
    <w:rsid w:val="00E345FD"/>
    <w:rsid w:val="00E365D5"/>
    <w:rsid w:val="00E455E8"/>
    <w:rsid w:val="00E45D31"/>
    <w:rsid w:val="00E477A3"/>
    <w:rsid w:val="00E47820"/>
    <w:rsid w:val="00E51084"/>
    <w:rsid w:val="00E523EF"/>
    <w:rsid w:val="00E534DE"/>
    <w:rsid w:val="00E56122"/>
    <w:rsid w:val="00E57414"/>
    <w:rsid w:val="00E6181C"/>
    <w:rsid w:val="00E61AE5"/>
    <w:rsid w:val="00E711D8"/>
    <w:rsid w:val="00E735DB"/>
    <w:rsid w:val="00E77483"/>
    <w:rsid w:val="00E83E9D"/>
    <w:rsid w:val="00E855A3"/>
    <w:rsid w:val="00EA0368"/>
    <w:rsid w:val="00EA1221"/>
    <w:rsid w:val="00EE3F1F"/>
    <w:rsid w:val="00EE545B"/>
    <w:rsid w:val="00EE586F"/>
    <w:rsid w:val="00EF143C"/>
    <w:rsid w:val="00F107FE"/>
    <w:rsid w:val="00F26EFC"/>
    <w:rsid w:val="00F35F80"/>
    <w:rsid w:val="00F44358"/>
    <w:rsid w:val="00F51B1F"/>
    <w:rsid w:val="00F626B2"/>
    <w:rsid w:val="00F709E1"/>
    <w:rsid w:val="00F7183C"/>
    <w:rsid w:val="00F86B10"/>
    <w:rsid w:val="00FA0586"/>
    <w:rsid w:val="00FA4F2A"/>
    <w:rsid w:val="00FB06C3"/>
    <w:rsid w:val="00FC26CD"/>
    <w:rsid w:val="00FC49A1"/>
    <w:rsid w:val="00FD5EBC"/>
    <w:rsid w:val="00FF665F"/>
    <w:rsid w:val="01D14E0A"/>
    <w:rsid w:val="02610E76"/>
    <w:rsid w:val="038127BB"/>
    <w:rsid w:val="03C17B39"/>
    <w:rsid w:val="051E6C4F"/>
    <w:rsid w:val="054F27C3"/>
    <w:rsid w:val="05D64E66"/>
    <w:rsid w:val="07350CD0"/>
    <w:rsid w:val="07A73BA8"/>
    <w:rsid w:val="07FB4BF9"/>
    <w:rsid w:val="09AF3FF1"/>
    <w:rsid w:val="0D766925"/>
    <w:rsid w:val="0E083C70"/>
    <w:rsid w:val="0F4653FA"/>
    <w:rsid w:val="10907E3C"/>
    <w:rsid w:val="115D3D0D"/>
    <w:rsid w:val="11754823"/>
    <w:rsid w:val="13CC0FEC"/>
    <w:rsid w:val="14CB142B"/>
    <w:rsid w:val="15384F57"/>
    <w:rsid w:val="15AD1A1E"/>
    <w:rsid w:val="15B6012F"/>
    <w:rsid w:val="17C80E13"/>
    <w:rsid w:val="17D34C26"/>
    <w:rsid w:val="181F4664"/>
    <w:rsid w:val="1A3B74D7"/>
    <w:rsid w:val="1C095BC3"/>
    <w:rsid w:val="1DAF1464"/>
    <w:rsid w:val="1E2B0B0E"/>
    <w:rsid w:val="22FA7335"/>
    <w:rsid w:val="24BB25D0"/>
    <w:rsid w:val="25194B68"/>
    <w:rsid w:val="261D6994"/>
    <w:rsid w:val="2775024B"/>
    <w:rsid w:val="287845F5"/>
    <w:rsid w:val="291F2805"/>
    <w:rsid w:val="2BBC6161"/>
    <w:rsid w:val="2F3E2D0F"/>
    <w:rsid w:val="30EB1AD1"/>
    <w:rsid w:val="31286DBF"/>
    <w:rsid w:val="322936D7"/>
    <w:rsid w:val="34336FAF"/>
    <w:rsid w:val="347021A6"/>
    <w:rsid w:val="35E421F9"/>
    <w:rsid w:val="381765B9"/>
    <w:rsid w:val="38C249FE"/>
    <w:rsid w:val="38CB7A3E"/>
    <w:rsid w:val="39ED257E"/>
    <w:rsid w:val="3BDE2894"/>
    <w:rsid w:val="3C710B37"/>
    <w:rsid w:val="3CCD3DC7"/>
    <w:rsid w:val="3CE14537"/>
    <w:rsid w:val="3D8D4788"/>
    <w:rsid w:val="3DB37433"/>
    <w:rsid w:val="3E547F72"/>
    <w:rsid w:val="3EA40E58"/>
    <w:rsid w:val="40CD3961"/>
    <w:rsid w:val="415B6A48"/>
    <w:rsid w:val="41957B26"/>
    <w:rsid w:val="419E3709"/>
    <w:rsid w:val="42102169"/>
    <w:rsid w:val="42E40ACD"/>
    <w:rsid w:val="441E7550"/>
    <w:rsid w:val="460B6F3C"/>
    <w:rsid w:val="46513FED"/>
    <w:rsid w:val="47E85763"/>
    <w:rsid w:val="48765E79"/>
    <w:rsid w:val="48900C98"/>
    <w:rsid w:val="4901406C"/>
    <w:rsid w:val="49B27E76"/>
    <w:rsid w:val="49EA5A52"/>
    <w:rsid w:val="4B45028D"/>
    <w:rsid w:val="4BA55D28"/>
    <w:rsid w:val="4D3F4230"/>
    <w:rsid w:val="4E1C0195"/>
    <w:rsid w:val="4E8B5AEB"/>
    <w:rsid w:val="4F2F21A2"/>
    <w:rsid w:val="4FA30B36"/>
    <w:rsid w:val="4FC95FAB"/>
    <w:rsid w:val="5078315D"/>
    <w:rsid w:val="511077B0"/>
    <w:rsid w:val="53B85768"/>
    <w:rsid w:val="54294C9D"/>
    <w:rsid w:val="543F0EC5"/>
    <w:rsid w:val="545F71FB"/>
    <w:rsid w:val="5569512F"/>
    <w:rsid w:val="58755E6C"/>
    <w:rsid w:val="59E47507"/>
    <w:rsid w:val="5C825851"/>
    <w:rsid w:val="5C960F16"/>
    <w:rsid w:val="5CAF0C9F"/>
    <w:rsid w:val="5D1961A2"/>
    <w:rsid w:val="5D631521"/>
    <w:rsid w:val="5D810FF7"/>
    <w:rsid w:val="5DA46C2D"/>
    <w:rsid w:val="5DB31446"/>
    <w:rsid w:val="5E553337"/>
    <w:rsid w:val="5E566A71"/>
    <w:rsid w:val="5EEF11CE"/>
    <w:rsid w:val="62147BD4"/>
    <w:rsid w:val="6278621C"/>
    <w:rsid w:val="63590D8D"/>
    <w:rsid w:val="639F01FD"/>
    <w:rsid w:val="6443678C"/>
    <w:rsid w:val="64A32013"/>
    <w:rsid w:val="65813C15"/>
    <w:rsid w:val="66A667D7"/>
    <w:rsid w:val="688F3898"/>
    <w:rsid w:val="68972154"/>
    <w:rsid w:val="68AD687A"/>
    <w:rsid w:val="69BA5584"/>
    <w:rsid w:val="6C431FF6"/>
    <w:rsid w:val="6DE17ED2"/>
    <w:rsid w:val="6E763C49"/>
    <w:rsid w:val="6EE65467"/>
    <w:rsid w:val="6FCD2EAA"/>
    <w:rsid w:val="6FEA12A0"/>
    <w:rsid w:val="70E417C4"/>
    <w:rsid w:val="71681A1D"/>
    <w:rsid w:val="71E56DE8"/>
    <w:rsid w:val="71F72EE0"/>
    <w:rsid w:val="723C02FB"/>
    <w:rsid w:val="74FF5D81"/>
    <w:rsid w:val="762116DB"/>
    <w:rsid w:val="76275A7E"/>
    <w:rsid w:val="77700104"/>
    <w:rsid w:val="77D16EA3"/>
    <w:rsid w:val="78657DDC"/>
    <w:rsid w:val="789214E0"/>
    <w:rsid w:val="7AAC5052"/>
    <w:rsid w:val="7BCB4EC0"/>
    <w:rsid w:val="7F592A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779BB"/>
  <w15:docId w15:val="{ED4E838E-75A1-4BF6-8E3D-26B8A2DF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rFonts w:ascii="Calibri" w:hAnsi="Calibri" w:cs="黑体"/>
      <w:kern w:val="2"/>
      <w:sz w:val="21"/>
      <w:szCs w:val="22"/>
    </w:rPr>
  </w:style>
  <w:style w:type="paragraph" w:styleId="1">
    <w:name w:val="heading 1"/>
    <w:basedOn w:val="a"/>
    <w:next w:val="a"/>
    <w:link w:val="10"/>
    <w:qFormat/>
    <w:pPr>
      <w:keepNext/>
      <w:jc w:val="center"/>
      <w:outlineLvl w:val="0"/>
    </w:pPr>
    <w:rPr>
      <w:rFonts w:ascii="楷体_GB2312" w:eastAsia="楷体_GB2312" w:hAnsi="Times New Roman" w:cs="Times New Roman"/>
      <w:sz w:val="28"/>
      <w:szCs w:val="28"/>
    </w:rPr>
  </w:style>
  <w:style w:type="paragraph" w:styleId="2">
    <w:name w:val="heading 2"/>
    <w:basedOn w:val="a"/>
    <w:next w:val="a0"/>
    <w:link w:val="20"/>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0"/>
    <w:qFormat/>
    <w:pPr>
      <w:keepNext/>
      <w:keepLines/>
      <w:spacing w:before="260" w:after="260" w:line="416" w:lineRule="auto"/>
      <w:outlineLvl w:val="2"/>
    </w:pPr>
    <w:rPr>
      <w:rFonts w:ascii="Times New Roman" w:hAnsi="Times New Roman" w:cs="Times New Roman"/>
      <w:b/>
      <w:bCs/>
      <w:sz w:val="32"/>
      <w:szCs w:val="32"/>
    </w:rPr>
  </w:style>
  <w:style w:type="paragraph" w:styleId="4">
    <w:name w:val="heading 4"/>
    <w:basedOn w:val="a"/>
    <w:next w:val="a0"/>
    <w:link w:val="40"/>
    <w:qFormat/>
    <w:pPr>
      <w:keepNext/>
      <w:keepLines/>
      <w:spacing w:before="280" w:after="290" w:line="376"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cs="Times New Roman"/>
      <w:szCs w:val="21"/>
    </w:rPr>
  </w:style>
  <w:style w:type="paragraph" w:styleId="a4">
    <w:name w:val="Body Text"/>
    <w:basedOn w:val="a"/>
    <w:link w:val="a5"/>
    <w:qFormat/>
    <w:rPr>
      <w:rFonts w:ascii="楷体_GB2312" w:eastAsia="楷体_GB2312" w:hAnsi="Arial" w:cs="Times New Roman"/>
      <w:sz w:val="28"/>
      <w:szCs w:val="28"/>
    </w:rPr>
  </w:style>
  <w:style w:type="paragraph" w:styleId="a6">
    <w:name w:val="Date"/>
    <w:basedOn w:val="a"/>
    <w:next w:val="a"/>
    <w:link w:val="a7"/>
    <w:qFormat/>
    <w:rPr>
      <w:rFonts w:ascii="Times New Roman" w:hAnsi="Times New Roman" w:cs="Times New Roman"/>
      <w:sz w:val="24"/>
      <w:szCs w:val="24"/>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nhideWhenUsed/>
    <w:qFormat/>
    <w:pPr>
      <w:spacing w:before="150" w:after="150" w:line="345" w:lineRule="atLeast"/>
      <w:jc w:val="left"/>
    </w:pPr>
    <w:rPr>
      <w:kern w:val="0"/>
      <w:sz w:val="24"/>
    </w:rPr>
  </w:style>
  <w:style w:type="character" w:styleId="af">
    <w:name w:val="FollowedHyperlink"/>
    <w:basedOn w:val="a1"/>
    <w:unhideWhenUsed/>
    <w:qFormat/>
    <w:rPr>
      <w:color w:val="333333"/>
      <w:u w:val="none"/>
    </w:rPr>
  </w:style>
  <w:style w:type="character" w:styleId="af0">
    <w:name w:val="Hyperlink"/>
    <w:basedOn w:val="a1"/>
    <w:unhideWhenUsed/>
    <w:qFormat/>
    <w:rPr>
      <w:color w:val="333333"/>
      <w:u w:val="none"/>
    </w:rPr>
  </w:style>
  <w:style w:type="paragraph" w:customStyle="1" w:styleId="af1">
    <w:name w:val="普通正文"/>
    <w:basedOn w:val="a"/>
    <w:qFormat/>
    <w:pPr>
      <w:adjustRightInd w:val="0"/>
      <w:spacing w:before="120" w:after="120" w:line="360" w:lineRule="auto"/>
      <w:ind w:firstLine="480"/>
      <w:jc w:val="left"/>
      <w:textAlignment w:val="baseline"/>
    </w:pPr>
    <w:rPr>
      <w:rFonts w:ascii="Arial" w:hAnsi="Arial" w:cs="Times New Roman"/>
      <w:kern w:val="0"/>
      <w:sz w:val="24"/>
      <w:szCs w:val="24"/>
    </w:rPr>
  </w:style>
  <w:style w:type="character" w:customStyle="1" w:styleId="ad">
    <w:name w:val="页眉 字符"/>
    <w:basedOn w:val="a1"/>
    <w:link w:val="ac"/>
    <w:uiPriority w:val="99"/>
    <w:semiHidden/>
    <w:qFormat/>
    <w:rPr>
      <w:sz w:val="18"/>
      <w:szCs w:val="18"/>
    </w:rPr>
  </w:style>
  <w:style w:type="character" w:customStyle="1" w:styleId="ab">
    <w:name w:val="页脚 字符"/>
    <w:basedOn w:val="a1"/>
    <w:link w:val="aa"/>
    <w:uiPriority w:val="99"/>
    <w:semiHidden/>
    <w:qFormat/>
    <w:rPr>
      <w:sz w:val="18"/>
      <w:szCs w:val="18"/>
    </w:rPr>
  </w:style>
  <w:style w:type="character" w:customStyle="1" w:styleId="10">
    <w:name w:val="标题 1 字符"/>
    <w:basedOn w:val="a1"/>
    <w:link w:val="1"/>
    <w:qFormat/>
    <w:rPr>
      <w:rFonts w:ascii="楷体_GB2312" w:eastAsia="楷体_GB2312" w:hAnsi="Times New Roman" w:cs="Times New Roman"/>
      <w:sz w:val="28"/>
      <w:szCs w:val="28"/>
    </w:rPr>
  </w:style>
  <w:style w:type="character" w:customStyle="1" w:styleId="20">
    <w:name w:val="标题 2 字符"/>
    <w:basedOn w:val="a1"/>
    <w:link w:val="2"/>
    <w:qFormat/>
    <w:rPr>
      <w:rFonts w:ascii="Arial" w:eastAsia="幼圆" w:hAnsi="Arial" w:cs="Arial"/>
      <w:b/>
      <w:bCs/>
      <w:sz w:val="44"/>
      <w:szCs w:val="44"/>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Arial"/>
      <w:b/>
      <w:bCs/>
      <w:sz w:val="28"/>
      <w:szCs w:val="28"/>
    </w:rPr>
  </w:style>
  <w:style w:type="character" w:customStyle="1" w:styleId="a5">
    <w:name w:val="正文文本 字符"/>
    <w:basedOn w:val="a1"/>
    <w:link w:val="a4"/>
    <w:qFormat/>
    <w:rPr>
      <w:rFonts w:ascii="楷体_GB2312" w:eastAsia="楷体_GB2312" w:hAnsi="Arial" w:cs="Times New Roman"/>
      <w:sz w:val="28"/>
      <w:szCs w:val="28"/>
    </w:rPr>
  </w:style>
  <w:style w:type="character" w:customStyle="1" w:styleId="a7">
    <w:name w:val="日期 字符"/>
    <w:basedOn w:val="a1"/>
    <w:link w:val="a6"/>
    <w:qFormat/>
    <w:rPr>
      <w:rFonts w:ascii="Times New Roman" w:eastAsia="宋体" w:hAnsi="Times New Roman" w:cs="Times New Roman"/>
      <w:sz w:val="24"/>
      <w:szCs w:val="24"/>
    </w:rPr>
  </w:style>
  <w:style w:type="character" w:customStyle="1" w:styleId="a9">
    <w:name w:val="批注框文本 字符"/>
    <w:basedOn w:val="a1"/>
    <w:link w:val="a8"/>
    <w:uiPriority w:val="99"/>
    <w:semiHidden/>
    <w:qFormat/>
    <w:rPr>
      <w:sz w:val="18"/>
      <w:szCs w:val="18"/>
    </w:rPr>
  </w:style>
  <w:style w:type="paragraph" w:styleId="af2">
    <w:name w:val="List Paragraph"/>
    <w:basedOn w:val="a"/>
    <w:uiPriority w:val="99"/>
    <w:rsid w:val="00E735DB"/>
    <w:pPr>
      <w:ind w:firstLineChars="200" w:firstLine="420"/>
    </w:pPr>
  </w:style>
  <w:style w:type="paragraph" w:customStyle="1" w:styleId="TableParagraph">
    <w:name w:val="Table Paragraph"/>
    <w:basedOn w:val="a"/>
    <w:uiPriority w:val="1"/>
    <w:qFormat/>
    <w:rsid w:val="00C51159"/>
    <w:pPr>
      <w:spacing w:after="0" w:line="240" w:lineRule="auto"/>
    </w:pPr>
    <w:rPr>
      <w:rFonts w:ascii="Times New Roman" w:hAnsi="Times New Roman" w:cs="Times New Roman"/>
      <w:szCs w:val="24"/>
    </w:rPr>
  </w:style>
  <w:style w:type="table" w:styleId="af3">
    <w:name w:val="Table Grid"/>
    <w:basedOn w:val="a2"/>
    <w:uiPriority w:val="59"/>
    <w:rsid w:val="00573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26373">
      <w:bodyDiv w:val="1"/>
      <w:marLeft w:val="0"/>
      <w:marRight w:val="0"/>
      <w:marTop w:val="0"/>
      <w:marBottom w:val="0"/>
      <w:divBdr>
        <w:top w:val="none" w:sz="0" w:space="0" w:color="auto"/>
        <w:left w:val="none" w:sz="0" w:space="0" w:color="auto"/>
        <w:bottom w:val="none" w:sz="0" w:space="0" w:color="auto"/>
        <w:right w:val="none" w:sz="0" w:space="0" w:color="auto"/>
      </w:divBdr>
    </w:div>
    <w:div w:id="856306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6</Pages>
  <Words>365</Words>
  <Characters>2084</Characters>
  <Application>Microsoft Office Word</Application>
  <DocSecurity>0</DocSecurity>
  <Lines>17</Lines>
  <Paragraphs>4</Paragraphs>
  <ScaleCrop>false</ScaleCrop>
  <Company>Microsoft</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黄浦江沿岸E10单元E07-2 项目</dc:title>
  <dc:creator/>
  <cp:lastModifiedBy>NTKO</cp:lastModifiedBy>
  <cp:revision>54</cp:revision>
  <cp:lastPrinted>2026-06-09T08:49:00Z</cp:lastPrinted>
  <dcterms:created xsi:type="dcterms:W3CDTF">2023-12-11T08:13:00Z</dcterms:created>
  <dcterms:modified xsi:type="dcterms:W3CDTF">2026-06-11T03:05:00Z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